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4A6FBE" w:rsidP="001B6DB7">
      <w:pPr>
        <w:keepLines/>
        <w:widowControl w:val="0"/>
        <w:jc w:val="center"/>
        <w:rPr>
          <w:b/>
          <w:u w:val="single"/>
        </w:rPr>
      </w:pPr>
      <w:r>
        <w:rPr>
          <w:b/>
          <w:u w:val="single"/>
        </w:rPr>
        <w:t xml:space="preserve">СПЕЦВЫПУСК ЖИГАЛОВО № </w:t>
      </w:r>
      <w:r w:rsidR="00FD4801">
        <w:rPr>
          <w:b/>
          <w:u w:val="single"/>
        </w:rPr>
        <w:t>1</w:t>
      </w:r>
      <w:r w:rsidR="00423585">
        <w:rPr>
          <w:b/>
          <w:u w:val="single"/>
        </w:rPr>
        <w:t>6</w:t>
      </w:r>
      <w:r w:rsidR="00FD4801">
        <w:rPr>
          <w:b/>
          <w:u w:val="single"/>
        </w:rPr>
        <w:t xml:space="preserve"> от </w:t>
      </w:r>
      <w:r w:rsidR="00423585">
        <w:rPr>
          <w:b/>
          <w:u w:val="single"/>
        </w:rPr>
        <w:t>07</w:t>
      </w:r>
      <w:r w:rsidR="00275984">
        <w:rPr>
          <w:b/>
          <w:u w:val="single"/>
        </w:rPr>
        <w:t>.</w:t>
      </w:r>
      <w:r w:rsidR="00FD4801">
        <w:rPr>
          <w:b/>
          <w:u w:val="single"/>
        </w:rPr>
        <w:t>0</w:t>
      </w:r>
      <w:r w:rsidR="00423585">
        <w:rPr>
          <w:b/>
          <w:u w:val="single"/>
        </w:rPr>
        <w:t>9</w:t>
      </w:r>
      <w:r w:rsidR="003D39BC" w:rsidRPr="00C57BD3">
        <w:rPr>
          <w:b/>
          <w:u w:val="single"/>
        </w:rPr>
        <w:t>.202</w:t>
      </w:r>
      <w:r w:rsidR="00D73A18">
        <w:rPr>
          <w:b/>
          <w:u w:val="single"/>
        </w:rPr>
        <w:t>2</w:t>
      </w:r>
      <w:r w:rsidR="003D39BC" w:rsidRPr="00C57BD3">
        <w:rPr>
          <w:b/>
          <w:u w:val="single"/>
        </w:rPr>
        <w:t xml:space="preserve"> года</w:t>
      </w:r>
    </w:p>
    <w:p w:rsidR="003D39BC"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p w:rsidR="00D05650" w:rsidRPr="00C57BD3" w:rsidRDefault="00D05650" w:rsidP="001B6DB7">
      <w:pPr>
        <w:keepLines/>
        <w:widowControl w:val="0"/>
        <w:jc w:val="center"/>
      </w:pPr>
    </w:p>
    <w:tbl>
      <w:tblPr>
        <w:tblStyle w:val="1-30"/>
        <w:tblW w:w="11554" w:type="dxa"/>
        <w:tblInd w:w="-1523" w:type="dxa"/>
        <w:tblLayout w:type="fixed"/>
        <w:tblLook w:val="04A0" w:firstRow="1" w:lastRow="0" w:firstColumn="1" w:lastColumn="0" w:noHBand="0" w:noVBand="1"/>
      </w:tblPr>
      <w:tblGrid>
        <w:gridCol w:w="11554"/>
      </w:tblGrid>
      <w:tr w:rsidR="0093463A" w:rsidRPr="00C57BD3" w:rsidTr="00C97148">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1554" w:type="dxa"/>
          </w:tcPr>
          <w:p w:rsidR="0093463A" w:rsidRDefault="00D05650" w:rsidP="0093463A">
            <w:pPr>
              <w:jc w:val="center"/>
            </w:pPr>
            <w:r>
              <w:t xml:space="preserve">Объявление </w:t>
            </w:r>
          </w:p>
        </w:tc>
      </w:tr>
      <w:tr w:rsidR="00D05650" w:rsidRPr="00C57BD3" w:rsidTr="00C97148">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1554" w:type="dxa"/>
          </w:tcPr>
          <w:p w:rsidR="00D05650" w:rsidRDefault="00D05650" w:rsidP="00FE7881">
            <w:pPr>
              <w:jc w:val="center"/>
            </w:pPr>
            <w:r>
              <w:t xml:space="preserve">Проект </w:t>
            </w:r>
            <w:r w:rsidR="00FE7881">
              <w:t>П</w:t>
            </w:r>
            <w:r>
              <w:t xml:space="preserve">остановления </w:t>
            </w:r>
            <w:r w:rsidR="00FE7881">
              <w:t xml:space="preserve">«О внесении изменений в постановление №97 от 28.12.2020 г. «Об утверждении муниципальной программы комплексного развития систем коммунальной инфраструктуры Жигаловского муниципального образования Жигаловского района Иркутской области на период до 2034 года» </w:t>
            </w:r>
          </w:p>
        </w:tc>
      </w:tr>
    </w:tbl>
    <w:p w:rsidR="00022DC1" w:rsidRPr="001B15BB" w:rsidRDefault="00CF6297" w:rsidP="001B15BB">
      <w:pPr>
        <w:keepLines/>
        <w:widowControl w:val="0"/>
        <w:rPr>
          <w:sz w:val="16"/>
        </w:rPr>
      </w:pPr>
      <w:r>
        <w:rPr>
          <w:sz w:val="16"/>
        </w:rPr>
        <w:t>О</w:t>
      </w:r>
      <w:r w:rsidR="003D39BC" w:rsidRPr="00616B0B">
        <w:rPr>
          <w:sz w:val="16"/>
        </w:rPr>
        <w:t>тветст</w:t>
      </w:r>
      <w:r w:rsidR="00866264">
        <w:rPr>
          <w:sz w:val="16"/>
        </w:rPr>
        <w:t>венный за выпуск – Канина Е.И.</w:t>
      </w:r>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4F3797" w:rsidRDefault="004F3797" w:rsidP="004F3797">
      <w:pPr>
        <w:jc w:val="both"/>
      </w:pPr>
    </w:p>
    <w:p w:rsidR="00D05650" w:rsidRDefault="00D05650" w:rsidP="004F3797">
      <w:pPr>
        <w:jc w:val="both"/>
      </w:pPr>
    </w:p>
    <w:p w:rsidR="00D05650" w:rsidRDefault="00D05650" w:rsidP="00D05650">
      <w:pPr>
        <w:jc w:val="center"/>
      </w:pPr>
      <w:r>
        <w:t>ОБЪЯВЛЕНИЕ</w:t>
      </w:r>
    </w:p>
    <w:p w:rsidR="00D05650" w:rsidRDefault="00D05650" w:rsidP="00D05650">
      <w:pPr>
        <w:ind w:firstLine="708"/>
        <w:jc w:val="both"/>
      </w:pPr>
      <w:r>
        <w:t xml:space="preserve">Администрация Жигаловского муниципального образования сообщает о внесении изменений в Постановление № 97 от 28.12.2020 г. Об утверждении </w:t>
      </w:r>
      <w:bookmarkStart w:id="0" w:name="_Hlk113457521"/>
      <w:bookmarkStart w:id="1" w:name="_Hlk113457361"/>
      <w:r>
        <w:t>муниципальной программы комплексного развития систем коммунальной инфраструктуры Жигаловского муниципального образования Жигаловского района Иркутской области на период до 2034 года.</w:t>
      </w:r>
      <w:bookmarkEnd w:id="0"/>
    </w:p>
    <w:bookmarkEnd w:id="1"/>
    <w:p w:rsidR="00D05650" w:rsidRDefault="00D05650" w:rsidP="00D05650">
      <w:pPr>
        <w:ind w:firstLine="708"/>
        <w:jc w:val="both"/>
      </w:pPr>
      <w:r>
        <w:t xml:space="preserve">Проект </w:t>
      </w:r>
      <w:r w:rsidRPr="009632CA">
        <w:t>муниципальной программы комплексного развития систем коммунальной инфраструктуры Жигаловского муниципального образования Жигаловского района Иркутской области на период до 2034 года</w:t>
      </w:r>
      <w:r>
        <w:t xml:space="preserve"> размещен на сайте администрации Жигаловского муниципального образования в разделе ЖКХ.</w:t>
      </w:r>
    </w:p>
    <w:p w:rsidR="00D05650" w:rsidRDefault="00D05650" w:rsidP="00D05650">
      <w:pPr>
        <w:ind w:firstLine="708"/>
        <w:jc w:val="both"/>
      </w:pPr>
      <w:r>
        <w:t xml:space="preserve">Разъяснения по </w:t>
      </w:r>
      <w:r w:rsidRPr="002404DF">
        <w:t>муниципальной программ</w:t>
      </w:r>
      <w:r>
        <w:t>е</w:t>
      </w:r>
      <w:r w:rsidRPr="002404DF">
        <w:t xml:space="preserve"> комплексного развития систем коммунальной инфраструктуры Жигаловского муниципального образования Жигаловского района Иркутской области на период до 2034 года.</w:t>
      </w:r>
      <w:r>
        <w:t xml:space="preserve"> можно получить в каб. № 6 по адресу: Иркутская область, Жигаловский район, рп Жигалово ул. Левина 13 или по телефону 83955132558. До 08 октября 2022 года.</w:t>
      </w:r>
    </w:p>
    <w:p w:rsidR="00D05650" w:rsidRDefault="00D05650" w:rsidP="00D05650">
      <w:pPr>
        <w:ind w:firstLine="708"/>
        <w:jc w:val="both"/>
      </w:pPr>
    </w:p>
    <w:p w:rsidR="00D05650" w:rsidRDefault="00D05650" w:rsidP="00D05650">
      <w:pPr>
        <w:ind w:firstLine="708"/>
        <w:jc w:val="both"/>
      </w:pPr>
    </w:p>
    <w:p w:rsidR="00D05650" w:rsidRDefault="00D05650" w:rsidP="00D05650">
      <w:pPr>
        <w:ind w:firstLine="708"/>
        <w:jc w:val="right"/>
      </w:pPr>
      <w:r>
        <w:t>Администрация Жигаловского муниципального образования</w:t>
      </w:r>
    </w:p>
    <w:p w:rsidR="00D05650" w:rsidRDefault="00D05650" w:rsidP="004F3797">
      <w:pPr>
        <w:jc w:val="both"/>
      </w:pPr>
    </w:p>
    <w:p w:rsidR="00D05650" w:rsidRDefault="00D05650" w:rsidP="004F3797">
      <w:pPr>
        <w:jc w:val="both"/>
      </w:pPr>
    </w:p>
    <w:p w:rsidR="00D05650" w:rsidRDefault="00D05650" w:rsidP="004F3797">
      <w:pPr>
        <w:jc w:val="both"/>
      </w:pPr>
    </w:p>
    <w:tbl>
      <w:tblPr>
        <w:tblW w:w="0" w:type="auto"/>
        <w:tblInd w:w="-459" w:type="dxa"/>
        <w:tblLook w:val="04A0" w:firstRow="1" w:lastRow="0" w:firstColumn="1" w:lastColumn="0" w:noHBand="0" w:noVBand="1"/>
      </w:tblPr>
      <w:tblGrid>
        <w:gridCol w:w="5244"/>
        <w:gridCol w:w="4786"/>
      </w:tblGrid>
      <w:tr w:rsidR="004F3797" w:rsidRPr="00022DC1" w:rsidTr="00C97148">
        <w:tc>
          <w:tcPr>
            <w:tcW w:w="10030" w:type="dxa"/>
            <w:gridSpan w:val="2"/>
            <w:shd w:val="clear" w:color="auto" w:fill="auto"/>
          </w:tcPr>
          <w:p w:rsidR="004F3797" w:rsidRPr="00022DC1" w:rsidRDefault="004F3797" w:rsidP="00C97148">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АДМИНИСТРАЦИЯ</w:t>
            </w:r>
          </w:p>
          <w:p w:rsidR="004F3797" w:rsidRPr="00022DC1" w:rsidRDefault="004F3797" w:rsidP="00C97148">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ЖИГАЛОВСКОГО МУНИЦИПАЛЬНОГО ОБРАЗОВАНИЯ</w:t>
            </w:r>
          </w:p>
          <w:p w:rsidR="004F3797" w:rsidRPr="00022DC1" w:rsidRDefault="004F3797" w:rsidP="00C97148">
            <w:pPr>
              <w:jc w:val="center"/>
              <w:rPr>
                <w:b/>
                <w:bCs/>
              </w:rPr>
            </w:pPr>
            <w:r w:rsidRPr="00022DC1">
              <w:rPr>
                <w:b/>
                <w:bCs/>
              </w:rPr>
              <w:t>ПОСТАНОВЛЕНИЕ</w:t>
            </w:r>
          </w:p>
        </w:tc>
      </w:tr>
      <w:tr w:rsidR="004F3797" w:rsidRPr="00022DC1" w:rsidTr="00C97148">
        <w:tc>
          <w:tcPr>
            <w:tcW w:w="5244" w:type="dxa"/>
            <w:shd w:val="clear" w:color="auto" w:fill="auto"/>
          </w:tcPr>
          <w:p w:rsidR="004F3797" w:rsidRPr="00022DC1" w:rsidRDefault="00D05650" w:rsidP="006E1AF7">
            <w:pPr>
              <w:ind w:firstLine="709"/>
              <w:jc w:val="both"/>
              <w:rPr>
                <w:b/>
              </w:rPr>
            </w:pPr>
            <w:r>
              <w:rPr>
                <w:b/>
              </w:rPr>
              <w:t>00.00.0000 г. № 00</w:t>
            </w:r>
          </w:p>
        </w:tc>
        <w:tc>
          <w:tcPr>
            <w:tcW w:w="4786" w:type="dxa"/>
            <w:shd w:val="clear" w:color="auto" w:fill="auto"/>
          </w:tcPr>
          <w:p w:rsidR="004F3797" w:rsidRPr="00022DC1" w:rsidRDefault="004F3797" w:rsidP="00C97148">
            <w:pPr>
              <w:ind w:firstLine="709"/>
              <w:jc w:val="right"/>
              <w:rPr>
                <w:b/>
              </w:rPr>
            </w:pPr>
            <w:r w:rsidRPr="00022DC1">
              <w:rPr>
                <w:b/>
              </w:rPr>
              <w:t>рп. Жигалово</w:t>
            </w:r>
          </w:p>
        </w:tc>
      </w:tr>
    </w:tbl>
    <w:p w:rsidR="00D05650" w:rsidRPr="00D05650" w:rsidRDefault="00D05650" w:rsidP="00D05650">
      <w:pPr>
        <w:ind w:left="703" w:hanging="10"/>
      </w:pPr>
      <w:r>
        <w:rPr>
          <w:b/>
        </w:rPr>
        <w:t xml:space="preserve">                                                                         </w:t>
      </w:r>
      <w:r w:rsidRPr="00D05650">
        <w:rPr>
          <w:b/>
        </w:rPr>
        <w:t xml:space="preserve">ПРОЕКТ </w:t>
      </w:r>
    </w:p>
    <w:p w:rsidR="00D05650" w:rsidRDefault="00D05650" w:rsidP="00D05650">
      <w:pPr>
        <w:rPr>
          <w:b/>
        </w:rPr>
      </w:pPr>
    </w:p>
    <w:p w:rsidR="00D05650" w:rsidRPr="00D05650" w:rsidRDefault="00D05650" w:rsidP="00D05650">
      <w:pPr>
        <w:ind w:left="703" w:hanging="10"/>
      </w:pPr>
      <w:r>
        <w:rPr>
          <w:b/>
        </w:rPr>
        <w:t>О внесении изменений в п</w:t>
      </w:r>
      <w:bookmarkStart w:id="2" w:name="_GoBack"/>
      <w:bookmarkEnd w:id="2"/>
      <w:r w:rsidRPr="00D05650">
        <w:rPr>
          <w:b/>
        </w:rPr>
        <w:t xml:space="preserve">остановление                                         </w:t>
      </w:r>
    </w:p>
    <w:p w:rsidR="00D05650" w:rsidRPr="00D05650" w:rsidRDefault="00D05650" w:rsidP="00D05650">
      <w:pPr>
        <w:ind w:left="703" w:right="3418" w:hanging="10"/>
      </w:pPr>
      <w:r w:rsidRPr="00D05650">
        <w:rPr>
          <w:b/>
        </w:rPr>
        <w:t xml:space="preserve">№ 97 от 28.12.2020 г. </w:t>
      </w:r>
      <w:r w:rsidR="00FE7881">
        <w:rPr>
          <w:b/>
        </w:rPr>
        <w:t>«</w:t>
      </w:r>
      <w:r w:rsidRPr="00D05650">
        <w:rPr>
          <w:b/>
        </w:rPr>
        <w:t xml:space="preserve">Об утверждении муниципальной программы комплексного развития систем коммунальной </w:t>
      </w:r>
      <w:r w:rsidRPr="00D05650">
        <w:rPr>
          <w:b/>
        </w:rPr>
        <w:t>инфраструктуры Жигаловского</w:t>
      </w:r>
      <w:r w:rsidRPr="00D05650">
        <w:rPr>
          <w:b/>
        </w:rPr>
        <w:t xml:space="preserve"> муниципального образования Жигаловского района Иркутской области на период до 2034 года</w:t>
      </w:r>
      <w:r w:rsidR="00FE7881">
        <w:t>»</w:t>
      </w:r>
    </w:p>
    <w:p w:rsidR="00D05650" w:rsidRPr="00D05650" w:rsidRDefault="00D05650" w:rsidP="00D05650">
      <w:pPr>
        <w:spacing w:after="67" w:line="259" w:lineRule="auto"/>
        <w:ind w:left="708"/>
      </w:pPr>
      <w:r w:rsidRPr="00D05650">
        <w:t xml:space="preserve"> </w:t>
      </w:r>
    </w:p>
    <w:p w:rsidR="00D05650" w:rsidRPr="00D05650" w:rsidRDefault="00D05650" w:rsidP="00D05650">
      <w:pPr>
        <w:spacing w:after="37"/>
        <w:ind w:left="-15"/>
      </w:pPr>
      <w:r>
        <w:t xml:space="preserve">               </w:t>
      </w:r>
      <w:r w:rsidRPr="00D05650">
        <w:t xml:space="preserve">Руководствуясь Федеральным законом РФ от 29 декабря 2014 г. № 458-ФЗ О внесении изменений в Федеральный закон «Об отходах производства и потребления», Федеральным законом РФ от 6 октября 2003 г. № 131-ФЗ «Об общих принципах организации местного самоуправления в Российской Федерации». Федеральным законом РФ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РФ от 21 июля 2007 г. № 185-ФЗ «О фонде содействия ре-формирования жилищно-коммунального хозяйства», Федеральным закон РФ от 07.12.2011 г. № 416 «О водоснабжении и водоотведении», Федеральным законом РФ от 27.07.2010 г. № 190-ФЗ «О теплоснабжении», Федеральным законом РФ от 26.03.2003 г. № 35-ФЗ «Об электроэнергетике», Постановлением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 Приказом Министерства регионального раз-вития РФ от 06.05.2011 г. № 204 «О разработке программ комплексного раз-вития систем коммунальной инфраструктуры муниципальных образований»,  Приказа Министерства строительства и жилищно-коммунального хозяйства РФ от 01 октября 2013 г.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 ст.7 Устава Жигаловского муниципального образования, администрация Жигаловского муниципального образования, </w:t>
      </w:r>
    </w:p>
    <w:p w:rsidR="00D05650" w:rsidRPr="00D05650" w:rsidRDefault="00D05650" w:rsidP="00D05650">
      <w:pPr>
        <w:spacing w:after="76" w:line="259" w:lineRule="auto"/>
        <w:ind w:left="708"/>
      </w:pPr>
      <w:r w:rsidRPr="00D05650">
        <w:t xml:space="preserve"> </w:t>
      </w:r>
    </w:p>
    <w:p w:rsidR="00D05650" w:rsidRPr="00D05650" w:rsidRDefault="00D05650" w:rsidP="00D05650">
      <w:pPr>
        <w:spacing w:after="1" w:line="259" w:lineRule="auto"/>
        <w:ind w:left="703" w:hanging="10"/>
      </w:pPr>
      <w:r w:rsidRPr="00D05650">
        <w:rPr>
          <w:b/>
        </w:rPr>
        <w:t xml:space="preserve">ПОСТАНОВЛЯЕТ: </w:t>
      </w:r>
    </w:p>
    <w:p w:rsidR="00D05650" w:rsidRPr="00D05650" w:rsidRDefault="00D05650" w:rsidP="00D05650">
      <w:pPr>
        <w:spacing w:after="63" w:line="259" w:lineRule="auto"/>
        <w:ind w:left="708"/>
      </w:pPr>
      <w:r w:rsidRPr="00D05650">
        <w:lastRenderedPageBreak/>
        <w:t xml:space="preserve"> </w:t>
      </w:r>
    </w:p>
    <w:p w:rsidR="00D05650" w:rsidRPr="00D05650" w:rsidRDefault="00D05650" w:rsidP="00D05650">
      <w:pPr>
        <w:ind w:left="708"/>
      </w:pPr>
      <w:r w:rsidRPr="00D05650">
        <w:t xml:space="preserve">1.Внести изменения в Обосновывающий материал: </w:t>
      </w:r>
    </w:p>
    <w:p w:rsidR="00D05650" w:rsidRPr="00D05650" w:rsidRDefault="00D05650" w:rsidP="00D05650">
      <w:pPr>
        <w:ind w:left="-15"/>
      </w:pPr>
      <w:r w:rsidRPr="00D05650">
        <w:t xml:space="preserve">1.1. В пункте 1.6 Твердые коммунальные отходы Главы 1 Обоснование прогнозируемого спроса на коммунальные ресурсы исключить слова «В настоящее время санкционированная усовершенствованная свалка твердых бытовых отходов имеется, расположение полигона - автомобильная дорога Жигалово-Качуг 4 км, загруженность полигона 50 %. Сбор вторичного сырья не производится.»; </w:t>
      </w:r>
    </w:p>
    <w:p w:rsidR="00D05650" w:rsidRPr="00D05650" w:rsidRDefault="00D05650" w:rsidP="00D05650">
      <w:pPr>
        <w:spacing w:after="48"/>
        <w:ind w:left="-15"/>
      </w:pPr>
      <w:r w:rsidRPr="00D05650">
        <w:t xml:space="preserve">1.2. В Общем положении пункта 3.6 Система утилизации твердых коммунальных отходов  Главы 3 Характеристика состояния и проблем коммунальной инфраструктуры исключить слова «В настоящее время санкционированная усовершенствованная свалка твердых бытовых отходов </w:t>
      </w:r>
    </w:p>
    <w:p w:rsidR="00D05650" w:rsidRPr="00D05650" w:rsidRDefault="00D05650" w:rsidP="00D05650">
      <w:pPr>
        <w:ind w:left="-15"/>
      </w:pPr>
      <w:r w:rsidRPr="00D05650">
        <w:t xml:space="preserve">имеется.»;  </w:t>
      </w:r>
    </w:p>
    <w:p w:rsidR="00D05650" w:rsidRPr="00D05650" w:rsidRDefault="00D05650" w:rsidP="00D05650">
      <w:pPr>
        <w:spacing w:after="60"/>
        <w:ind w:left="-15"/>
      </w:pPr>
      <w:r w:rsidRPr="00D05650">
        <w:t>1.3. В разделе «Характеристика системы отходов» пункта 3.6 Система утилизации твердых коммунальных отходов Главы 3 Характеристика состояния и проблем коммунальной инфраструктуры исключить таблицу 3.14. и слова – «В настоящее время санкционированная усовершенствованная свалка твердых бытовых отходов имеется, расположение полигона представлено в таблице 3.14».</w:t>
      </w:r>
    </w:p>
    <w:p w:rsidR="00D05650" w:rsidRPr="00D05650" w:rsidRDefault="00D05650" w:rsidP="00D05650">
      <w:pPr>
        <w:spacing w:after="60"/>
      </w:pPr>
    </w:p>
    <w:p w:rsidR="00D05650" w:rsidRPr="00D05650" w:rsidRDefault="00D05650" w:rsidP="00D05650">
      <w:pPr>
        <w:spacing w:line="259" w:lineRule="auto"/>
        <w:ind w:right="3"/>
        <w:jc w:val="right"/>
      </w:pPr>
      <w:r w:rsidRPr="00D05650">
        <w:t xml:space="preserve">Таблица 3.14 </w:t>
      </w:r>
    </w:p>
    <w:tbl>
      <w:tblPr>
        <w:tblStyle w:val="TableGrid"/>
        <w:tblW w:w="9778" w:type="dxa"/>
        <w:tblInd w:w="142" w:type="dxa"/>
        <w:tblCellMar>
          <w:top w:w="82" w:type="dxa"/>
          <w:left w:w="55" w:type="dxa"/>
          <w:right w:w="115" w:type="dxa"/>
        </w:tblCellMar>
        <w:tblLook w:val="04A0" w:firstRow="1" w:lastRow="0" w:firstColumn="1" w:lastColumn="0" w:noHBand="0" w:noVBand="1"/>
      </w:tblPr>
      <w:tblGrid>
        <w:gridCol w:w="5031"/>
        <w:gridCol w:w="1867"/>
        <w:gridCol w:w="2880"/>
      </w:tblGrid>
      <w:tr w:rsidR="00D05650" w:rsidRPr="00D05650" w:rsidTr="00447F77">
        <w:trPr>
          <w:trHeight w:val="343"/>
        </w:trPr>
        <w:tc>
          <w:tcPr>
            <w:tcW w:w="5030" w:type="dxa"/>
            <w:tcBorders>
              <w:top w:val="single" w:sz="4" w:space="0" w:color="000000"/>
              <w:left w:val="single" w:sz="4" w:space="0" w:color="000000"/>
              <w:bottom w:val="single" w:sz="4" w:space="0" w:color="000000"/>
              <w:right w:val="single" w:sz="4" w:space="0" w:color="000000"/>
            </w:tcBorders>
          </w:tcPr>
          <w:p w:rsidR="00D05650" w:rsidRPr="00D05650" w:rsidRDefault="00D05650" w:rsidP="00447F77">
            <w:pPr>
              <w:spacing w:line="259" w:lineRule="auto"/>
              <w:ind w:left="2"/>
            </w:pPr>
            <w:r w:rsidRPr="00D05650">
              <w:t xml:space="preserve">Расположение полигона </w:t>
            </w:r>
          </w:p>
        </w:tc>
        <w:tc>
          <w:tcPr>
            <w:tcW w:w="1867" w:type="dxa"/>
            <w:tcBorders>
              <w:top w:val="single" w:sz="4" w:space="0" w:color="000000"/>
              <w:left w:val="single" w:sz="4" w:space="0" w:color="000000"/>
              <w:bottom w:val="single" w:sz="4" w:space="0" w:color="000000"/>
              <w:right w:val="single" w:sz="4" w:space="0" w:color="000000"/>
            </w:tcBorders>
          </w:tcPr>
          <w:p w:rsidR="00D05650" w:rsidRPr="00D05650" w:rsidRDefault="00D05650" w:rsidP="00447F77">
            <w:pPr>
              <w:spacing w:line="259" w:lineRule="auto"/>
            </w:pPr>
            <w:r w:rsidRPr="00D05650">
              <w:t xml:space="preserve">Площадь, га </w:t>
            </w:r>
          </w:p>
        </w:tc>
        <w:tc>
          <w:tcPr>
            <w:tcW w:w="2880" w:type="dxa"/>
            <w:tcBorders>
              <w:top w:val="single" w:sz="4" w:space="0" w:color="000000"/>
              <w:left w:val="single" w:sz="4" w:space="0" w:color="000000"/>
              <w:bottom w:val="single" w:sz="4" w:space="0" w:color="000000"/>
              <w:right w:val="single" w:sz="4" w:space="0" w:color="000000"/>
            </w:tcBorders>
          </w:tcPr>
          <w:p w:rsidR="00D05650" w:rsidRPr="00D05650" w:rsidRDefault="00D05650" w:rsidP="00447F77">
            <w:pPr>
              <w:spacing w:line="259" w:lineRule="auto"/>
              <w:ind w:left="2"/>
            </w:pPr>
            <w:r w:rsidRPr="00D05650">
              <w:t xml:space="preserve">Загруженность, % </w:t>
            </w:r>
          </w:p>
        </w:tc>
      </w:tr>
      <w:tr w:rsidR="00D05650" w:rsidRPr="00D05650" w:rsidTr="00447F77">
        <w:trPr>
          <w:trHeight w:val="494"/>
        </w:trPr>
        <w:tc>
          <w:tcPr>
            <w:tcW w:w="5030" w:type="dxa"/>
            <w:tcBorders>
              <w:top w:val="single" w:sz="4" w:space="0" w:color="000000"/>
              <w:left w:val="single" w:sz="4" w:space="0" w:color="000000"/>
              <w:bottom w:val="single" w:sz="4" w:space="0" w:color="000000"/>
              <w:right w:val="single" w:sz="4" w:space="0" w:color="000000"/>
            </w:tcBorders>
            <w:vAlign w:val="center"/>
          </w:tcPr>
          <w:p w:rsidR="00D05650" w:rsidRPr="00D05650" w:rsidRDefault="00D05650" w:rsidP="00447F77">
            <w:pPr>
              <w:spacing w:line="259" w:lineRule="auto"/>
              <w:ind w:left="2"/>
            </w:pPr>
            <w:r w:rsidRPr="00D05650">
              <w:t xml:space="preserve">Автомобильная дорога Жигалово-Качуг 4 км.  </w:t>
            </w:r>
          </w:p>
        </w:tc>
        <w:tc>
          <w:tcPr>
            <w:tcW w:w="1867" w:type="dxa"/>
            <w:tcBorders>
              <w:top w:val="single" w:sz="4" w:space="0" w:color="000000"/>
              <w:left w:val="single" w:sz="4" w:space="0" w:color="000000"/>
              <w:bottom w:val="single" w:sz="4" w:space="0" w:color="000000"/>
              <w:right w:val="single" w:sz="4" w:space="0" w:color="000000"/>
            </w:tcBorders>
          </w:tcPr>
          <w:p w:rsidR="00D05650" w:rsidRPr="00D05650" w:rsidRDefault="00D05650" w:rsidP="00447F77">
            <w:pPr>
              <w:spacing w:line="259" w:lineRule="auto"/>
            </w:pPr>
            <w:r w:rsidRPr="00D05650">
              <w:t xml:space="preserve">12 </w:t>
            </w:r>
          </w:p>
        </w:tc>
        <w:tc>
          <w:tcPr>
            <w:tcW w:w="2880" w:type="dxa"/>
            <w:tcBorders>
              <w:top w:val="single" w:sz="4" w:space="0" w:color="000000"/>
              <w:left w:val="single" w:sz="4" w:space="0" w:color="000000"/>
              <w:bottom w:val="single" w:sz="4" w:space="0" w:color="000000"/>
              <w:right w:val="single" w:sz="4" w:space="0" w:color="000000"/>
            </w:tcBorders>
          </w:tcPr>
          <w:p w:rsidR="00D05650" w:rsidRPr="00D05650" w:rsidRDefault="00D05650" w:rsidP="00447F77">
            <w:pPr>
              <w:spacing w:line="259" w:lineRule="auto"/>
              <w:ind w:left="2"/>
            </w:pPr>
            <w:r w:rsidRPr="00D05650">
              <w:t xml:space="preserve">50 </w:t>
            </w:r>
          </w:p>
        </w:tc>
      </w:tr>
    </w:tbl>
    <w:p w:rsidR="00D05650" w:rsidRPr="00D05650" w:rsidRDefault="00D05650" w:rsidP="00D05650">
      <w:pPr>
        <w:spacing w:after="59" w:line="259" w:lineRule="auto"/>
        <w:ind w:right="8"/>
      </w:pPr>
      <w:r w:rsidRPr="00D05650">
        <w:t xml:space="preserve">  </w:t>
      </w:r>
    </w:p>
    <w:p w:rsidR="00D05650" w:rsidRPr="00D05650" w:rsidRDefault="00D05650" w:rsidP="00D05650">
      <w:pPr>
        <w:numPr>
          <w:ilvl w:val="0"/>
          <w:numId w:val="31"/>
        </w:numPr>
        <w:spacing w:after="89" w:line="253" w:lineRule="auto"/>
        <w:ind w:hanging="281"/>
        <w:jc w:val="both"/>
      </w:pPr>
      <w:r w:rsidRPr="00D05650">
        <w:t xml:space="preserve">Внести изменения в Пояснительную записку:  </w:t>
      </w:r>
    </w:p>
    <w:p w:rsidR="00D05650" w:rsidRPr="00D05650" w:rsidRDefault="00D05650" w:rsidP="00D05650">
      <w:pPr>
        <w:ind w:left="-15"/>
      </w:pPr>
      <w:r w:rsidRPr="00D05650">
        <w:t xml:space="preserve">2.1. В пункте 4.6 Краткий анализ существующего состояния сбора и вывоза коммунальных отходов и мусора, выявление проблем функционирования Главы 4 Характеристика существующего состояния систем коммунальной инфраструктуры Жигаловского муниципального образования исключить слова «В настоящее время санкционированная усовершенствованная свалка твердых бытовых отходов имеется, расположение полигона - автомобильная дорога Жигалово-Качуг 4 км, загруженность полигона 50 %. Сбор вторичного сырья не производится.» 3. 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образования http://жигалово-адм.рф. </w:t>
      </w:r>
    </w:p>
    <w:p w:rsidR="00D05650" w:rsidRPr="00D05650" w:rsidRDefault="00D05650" w:rsidP="00D05650">
      <w:pPr>
        <w:ind w:left="708"/>
      </w:pPr>
      <w:r w:rsidRPr="00D05650">
        <w:t xml:space="preserve">4. Ответственность за исполнением данного постановления возложить на  </w:t>
      </w:r>
    </w:p>
    <w:p w:rsidR="00D05650" w:rsidRPr="00D05650" w:rsidRDefault="00D05650" w:rsidP="00D05650">
      <w:pPr>
        <w:spacing w:line="326" w:lineRule="auto"/>
        <w:ind w:left="-15"/>
      </w:pPr>
      <w:r w:rsidRPr="00D05650">
        <w:t xml:space="preserve">Д.Ю. Стрелова - начальника отдела УМХ Администрации Жигаловского муниципального образования. </w:t>
      </w:r>
    </w:p>
    <w:p w:rsidR="00D05650" w:rsidRPr="00D05650" w:rsidRDefault="00D05650" w:rsidP="00D05650">
      <w:pPr>
        <w:spacing w:line="259" w:lineRule="auto"/>
        <w:ind w:left="708"/>
      </w:pPr>
      <w:r w:rsidRPr="00D05650">
        <w:t xml:space="preserve"> </w:t>
      </w:r>
    </w:p>
    <w:p w:rsidR="00D05650" w:rsidRPr="00D05650" w:rsidRDefault="00D05650" w:rsidP="00D05650">
      <w:pPr>
        <w:spacing w:after="67" w:line="259" w:lineRule="auto"/>
        <w:ind w:left="708"/>
      </w:pPr>
      <w:r w:rsidRPr="00D05650">
        <w:t xml:space="preserve"> </w:t>
      </w:r>
    </w:p>
    <w:p w:rsidR="00D05650" w:rsidRPr="00D05650" w:rsidRDefault="00D05650" w:rsidP="00D05650">
      <w:pPr>
        <w:spacing w:after="8"/>
      </w:pPr>
      <w:r w:rsidRPr="00D05650">
        <w:t xml:space="preserve">И.о. главы Жигаловского МО                                                         Е.И. Канина </w:t>
      </w:r>
    </w:p>
    <w:p w:rsidR="00D05650" w:rsidRDefault="00D05650" w:rsidP="00D05650">
      <w:pPr>
        <w:spacing w:line="259" w:lineRule="auto"/>
        <w:ind w:left="708"/>
      </w:pPr>
      <w:r>
        <w:t xml:space="preserve"> </w:t>
      </w:r>
    </w:p>
    <w:p w:rsidR="00D75296" w:rsidRPr="00AB0439" w:rsidRDefault="00D75296" w:rsidP="00C97148">
      <w:pPr>
        <w:rPr>
          <w:b/>
        </w:rPr>
      </w:pPr>
    </w:p>
    <w:sectPr w:rsidR="00D75296" w:rsidRPr="00AB0439" w:rsidSect="00FD4801">
      <w:headerReference w:type="default" r:id="rId8"/>
      <w:pgSz w:w="11906" w:h="16838"/>
      <w:pgMar w:top="567"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146" w:rsidRDefault="00961146" w:rsidP="001504CE">
      <w:r>
        <w:separator/>
      </w:r>
    </w:p>
  </w:endnote>
  <w:endnote w:type="continuationSeparator" w:id="0">
    <w:p w:rsidR="00961146" w:rsidRDefault="00961146"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146" w:rsidRDefault="00961146" w:rsidP="001504CE">
      <w:r>
        <w:separator/>
      </w:r>
    </w:p>
  </w:footnote>
  <w:footnote w:type="continuationSeparator" w:id="0">
    <w:p w:rsidR="00961146" w:rsidRDefault="00961146" w:rsidP="0015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21" w:rsidRPr="00671140" w:rsidRDefault="00534221" w:rsidP="00C97148">
    <w:pPr>
      <w:pStyle w:val="afb"/>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AEE"/>
    <w:multiLevelType w:val="hybridMultilevel"/>
    <w:tmpl w:val="0094A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A836710"/>
    <w:multiLevelType w:val="hybridMultilevel"/>
    <w:tmpl w:val="852694F0"/>
    <w:lvl w:ilvl="0" w:tplc="55504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956740"/>
    <w:multiLevelType w:val="hybridMultilevel"/>
    <w:tmpl w:val="31CE222A"/>
    <w:lvl w:ilvl="0" w:tplc="B3205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6945BF"/>
    <w:multiLevelType w:val="hybridMultilevel"/>
    <w:tmpl w:val="A59CF7D0"/>
    <w:lvl w:ilvl="0" w:tplc="DBE2ED3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9324AF"/>
    <w:multiLevelType w:val="hybridMultilevel"/>
    <w:tmpl w:val="47CE0C48"/>
    <w:lvl w:ilvl="0" w:tplc="4D4A79C6">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B20ED"/>
    <w:multiLevelType w:val="hybridMultilevel"/>
    <w:tmpl w:val="A5E82760"/>
    <w:lvl w:ilvl="0" w:tplc="9630393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7"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04D5C99"/>
    <w:multiLevelType w:val="multilevel"/>
    <w:tmpl w:val="87229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5956DC0"/>
    <w:multiLevelType w:val="multilevel"/>
    <w:tmpl w:val="1526CBF4"/>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1"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08413E"/>
    <w:multiLevelType w:val="multilevel"/>
    <w:tmpl w:val="4156ED86"/>
    <w:lvl w:ilvl="0">
      <w:start w:val="1"/>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4" w15:restartNumberingAfterBreak="0">
    <w:nsid w:val="673073D1"/>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15:restartNumberingAfterBreak="0">
    <w:nsid w:val="715C34F2"/>
    <w:multiLevelType w:val="hybridMultilevel"/>
    <w:tmpl w:val="CBD896E4"/>
    <w:lvl w:ilvl="0" w:tplc="1548D052">
      <w:start w:val="2"/>
      <w:numFmt w:val="decimal"/>
      <w:lvlText w:val="%1."/>
      <w:lvlJc w:val="left"/>
      <w:pPr>
        <w:ind w:left="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D20F8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CE154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1E29A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3EC87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DE4C5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C0DA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4870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CA9CD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C33D49"/>
    <w:multiLevelType w:val="multilevel"/>
    <w:tmpl w:val="AAE22F62"/>
    <w:numStyleLink w:val="-"/>
  </w:abstractNum>
  <w:num w:numId="1">
    <w:abstractNumId w:val="29"/>
  </w:num>
  <w:num w:numId="2">
    <w:abstractNumId w:val="6"/>
  </w:num>
  <w:num w:numId="3">
    <w:abstractNumId w:val="12"/>
  </w:num>
  <w:num w:numId="4">
    <w:abstractNumId w:val="10"/>
  </w:num>
  <w:num w:numId="5">
    <w:abstractNumId w:val="22"/>
  </w:num>
  <w:num w:numId="6">
    <w:abstractNumId w:val="26"/>
  </w:num>
  <w:num w:numId="7">
    <w:abstractNumId w:val="17"/>
  </w:num>
  <w:num w:numId="8">
    <w:abstractNumId w:val="28"/>
  </w:num>
  <w:num w:numId="9">
    <w:abstractNumId w:val="25"/>
  </w:num>
  <w:num w:numId="10">
    <w:abstractNumId w:val="19"/>
  </w:num>
  <w:num w:numId="11">
    <w:abstractNumId w:val="30"/>
  </w:num>
  <w:num w:numId="12">
    <w:abstractNumId w:val="1"/>
  </w:num>
  <w:num w:numId="13">
    <w:abstractNumId w:val="21"/>
  </w:num>
  <w:num w:numId="14">
    <w:abstractNumId w:val="16"/>
  </w:num>
  <w:num w:numId="15">
    <w:abstractNumId w:val="2"/>
  </w:num>
  <w:num w:numId="16">
    <w:abstractNumId w:val="15"/>
  </w:num>
  <w:num w:numId="17">
    <w:abstractNumId w:val="9"/>
  </w:num>
  <w:num w:numId="18">
    <w:abstractNumId w:val="14"/>
  </w:num>
  <w:num w:numId="19">
    <w:abstractNumId w:val="4"/>
  </w:num>
  <w:num w:numId="20">
    <w:abstractNumId w:val="5"/>
  </w:num>
  <w:num w:numId="21">
    <w:abstractNumId w:val="20"/>
  </w:num>
  <w:num w:numId="22">
    <w:abstractNumId w:val="18"/>
  </w:num>
  <w:num w:numId="23">
    <w:abstractNumId w:val="23"/>
  </w:num>
  <w:num w:numId="24">
    <w:abstractNumId w:val="7"/>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4"/>
  </w:num>
  <w:num w:numId="31">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103B7"/>
    <w:rsid w:val="0002231B"/>
    <w:rsid w:val="00022DC1"/>
    <w:rsid w:val="00026490"/>
    <w:rsid w:val="00031B2F"/>
    <w:rsid w:val="00031D74"/>
    <w:rsid w:val="00042DB5"/>
    <w:rsid w:val="00053EB4"/>
    <w:rsid w:val="000736ED"/>
    <w:rsid w:val="00076D11"/>
    <w:rsid w:val="000A46EE"/>
    <w:rsid w:val="000B1925"/>
    <w:rsid w:val="000B2739"/>
    <w:rsid w:val="000B2CEB"/>
    <w:rsid w:val="000C0185"/>
    <w:rsid w:val="000C747A"/>
    <w:rsid w:val="000E2EBC"/>
    <w:rsid w:val="000E78B6"/>
    <w:rsid w:val="000F08F9"/>
    <w:rsid w:val="000F3436"/>
    <w:rsid w:val="000F5BBC"/>
    <w:rsid w:val="0010666F"/>
    <w:rsid w:val="00140B37"/>
    <w:rsid w:val="0014453A"/>
    <w:rsid w:val="001504CE"/>
    <w:rsid w:val="001632F5"/>
    <w:rsid w:val="0017074E"/>
    <w:rsid w:val="00176D5D"/>
    <w:rsid w:val="00180698"/>
    <w:rsid w:val="00182660"/>
    <w:rsid w:val="001A147C"/>
    <w:rsid w:val="001A593A"/>
    <w:rsid w:val="001A65D9"/>
    <w:rsid w:val="001A7416"/>
    <w:rsid w:val="001B0AA1"/>
    <w:rsid w:val="001B15BB"/>
    <w:rsid w:val="001B6576"/>
    <w:rsid w:val="001B6DB7"/>
    <w:rsid w:val="001D070A"/>
    <w:rsid w:val="001E12BC"/>
    <w:rsid w:val="001E343B"/>
    <w:rsid w:val="001E5480"/>
    <w:rsid w:val="001F504C"/>
    <w:rsid w:val="00205692"/>
    <w:rsid w:val="00210798"/>
    <w:rsid w:val="0021462C"/>
    <w:rsid w:val="00221E56"/>
    <w:rsid w:val="002271EE"/>
    <w:rsid w:val="0022778F"/>
    <w:rsid w:val="002278AB"/>
    <w:rsid w:val="00240228"/>
    <w:rsid w:val="00242BD1"/>
    <w:rsid w:val="00242EDC"/>
    <w:rsid w:val="00246E95"/>
    <w:rsid w:val="00250A9B"/>
    <w:rsid w:val="00251C64"/>
    <w:rsid w:val="002550D8"/>
    <w:rsid w:val="00256519"/>
    <w:rsid w:val="002637A1"/>
    <w:rsid w:val="00265BD5"/>
    <w:rsid w:val="00275984"/>
    <w:rsid w:val="00287ACA"/>
    <w:rsid w:val="002902A1"/>
    <w:rsid w:val="00293714"/>
    <w:rsid w:val="002A1794"/>
    <w:rsid w:val="002A2E1B"/>
    <w:rsid w:val="002A7A53"/>
    <w:rsid w:val="002B0112"/>
    <w:rsid w:val="002C05C1"/>
    <w:rsid w:val="002C3FEB"/>
    <w:rsid w:val="002D2564"/>
    <w:rsid w:val="002E45DB"/>
    <w:rsid w:val="002E4EAD"/>
    <w:rsid w:val="002F1980"/>
    <w:rsid w:val="002F57CE"/>
    <w:rsid w:val="002F634B"/>
    <w:rsid w:val="003212F7"/>
    <w:rsid w:val="00326C76"/>
    <w:rsid w:val="00364447"/>
    <w:rsid w:val="00372B6F"/>
    <w:rsid w:val="00382DBF"/>
    <w:rsid w:val="00384176"/>
    <w:rsid w:val="00391D3B"/>
    <w:rsid w:val="003962B1"/>
    <w:rsid w:val="003A3C9C"/>
    <w:rsid w:val="003A4E21"/>
    <w:rsid w:val="003B171E"/>
    <w:rsid w:val="003B5CEF"/>
    <w:rsid w:val="003C1616"/>
    <w:rsid w:val="003C3E90"/>
    <w:rsid w:val="003C7014"/>
    <w:rsid w:val="003D39BC"/>
    <w:rsid w:val="003D5FE7"/>
    <w:rsid w:val="003E513D"/>
    <w:rsid w:val="0040704E"/>
    <w:rsid w:val="00416699"/>
    <w:rsid w:val="00423585"/>
    <w:rsid w:val="0043368E"/>
    <w:rsid w:val="00440A0A"/>
    <w:rsid w:val="00444F68"/>
    <w:rsid w:val="004479FC"/>
    <w:rsid w:val="00470503"/>
    <w:rsid w:val="00474A8C"/>
    <w:rsid w:val="00482A79"/>
    <w:rsid w:val="00490C48"/>
    <w:rsid w:val="0049348E"/>
    <w:rsid w:val="004A6FBE"/>
    <w:rsid w:val="004C4B4F"/>
    <w:rsid w:val="004D3FAD"/>
    <w:rsid w:val="004D4349"/>
    <w:rsid w:val="004D77CE"/>
    <w:rsid w:val="004E1FB1"/>
    <w:rsid w:val="004E3291"/>
    <w:rsid w:val="004E4FFA"/>
    <w:rsid w:val="004E61CB"/>
    <w:rsid w:val="004F3797"/>
    <w:rsid w:val="004F6D83"/>
    <w:rsid w:val="005010ED"/>
    <w:rsid w:val="00503885"/>
    <w:rsid w:val="00520747"/>
    <w:rsid w:val="005207E7"/>
    <w:rsid w:val="00527212"/>
    <w:rsid w:val="00527F69"/>
    <w:rsid w:val="00533BAF"/>
    <w:rsid w:val="00534221"/>
    <w:rsid w:val="00574C0C"/>
    <w:rsid w:val="00580C7B"/>
    <w:rsid w:val="00582EC7"/>
    <w:rsid w:val="005868CA"/>
    <w:rsid w:val="005A1DE8"/>
    <w:rsid w:val="005A5550"/>
    <w:rsid w:val="005A77B8"/>
    <w:rsid w:val="005C068E"/>
    <w:rsid w:val="005C49D9"/>
    <w:rsid w:val="005D19A3"/>
    <w:rsid w:val="005D24B8"/>
    <w:rsid w:val="005D5BBD"/>
    <w:rsid w:val="005E5589"/>
    <w:rsid w:val="005F2C8C"/>
    <w:rsid w:val="005F5F4A"/>
    <w:rsid w:val="005F7A4E"/>
    <w:rsid w:val="005F7AE4"/>
    <w:rsid w:val="006024B3"/>
    <w:rsid w:val="00607CC8"/>
    <w:rsid w:val="0061262E"/>
    <w:rsid w:val="00616B0B"/>
    <w:rsid w:val="006261DD"/>
    <w:rsid w:val="0063096E"/>
    <w:rsid w:val="006327F5"/>
    <w:rsid w:val="00636AA3"/>
    <w:rsid w:val="00651B15"/>
    <w:rsid w:val="00652B5B"/>
    <w:rsid w:val="00657297"/>
    <w:rsid w:val="00661E54"/>
    <w:rsid w:val="006A49C5"/>
    <w:rsid w:val="006A7403"/>
    <w:rsid w:val="006B04FB"/>
    <w:rsid w:val="006B24E7"/>
    <w:rsid w:val="006B2F83"/>
    <w:rsid w:val="006B46A1"/>
    <w:rsid w:val="006C52CA"/>
    <w:rsid w:val="006D2FB0"/>
    <w:rsid w:val="006D3C70"/>
    <w:rsid w:val="006D6453"/>
    <w:rsid w:val="006E1AF7"/>
    <w:rsid w:val="006E1B98"/>
    <w:rsid w:val="006E7621"/>
    <w:rsid w:val="006F54BD"/>
    <w:rsid w:val="00700049"/>
    <w:rsid w:val="007249C3"/>
    <w:rsid w:val="0072773B"/>
    <w:rsid w:val="00742565"/>
    <w:rsid w:val="00746BF8"/>
    <w:rsid w:val="00747521"/>
    <w:rsid w:val="007502E9"/>
    <w:rsid w:val="007518B4"/>
    <w:rsid w:val="00765E2F"/>
    <w:rsid w:val="007741DB"/>
    <w:rsid w:val="00785747"/>
    <w:rsid w:val="00787E24"/>
    <w:rsid w:val="007946C2"/>
    <w:rsid w:val="00797BC8"/>
    <w:rsid w:val="007A154A"/>
    <w:rsid w:val="007A5622"/>
    <w:rsid w:val="007B0C88"/>
    <w:rsid w:val="007C11C2"/>
    <w:rsid w:val="007C3060"/>
    <w:rsid w:val="007C6CC3"/>
    <w:rsid w:val="007D52B3"/>
    <w:rsid w:val="007E33C2"/>
    <w:rsid w:val="007E7B86"/>
    <w:rsid w:val="007F2AE2"/>
    <w:rsid w:val="00800BE5"/>
    <w:rsid w:val="00813A18"/>
    <w:rsid w:val="008424DA"/>
    <w:rsid w:val="00846FBE"/>
    <w:rsid w:val="00847FF7"/>
    <w:rsid w:val="008506E6"/>
    <w:rsid w:val="00855AB6"/>
    <w:rsid w:val="008608FD"/>
    <w:rsid w:val="00864193"/>
    <w:rsid w:val="00864895"/>
    <w:rsid w:val="00866264"/>
    <w:rsid w:val="00867DC8"/>
    <w:rsid w:val="00870E12"/>
    <w:rsid w:val="00871814"/>
    <w:rsid w:val="0087741E"/>
    <w:rsid w:val="00887C48"/>
    <w:rsid w:val="0089291B"/>
    <w:rsid w:val="008945F3"/>
    <w:rsid w:val="008B2B96"/>
    <w:rsid w:val="008C44C7"/>
    <w:rsid w:val="008D543A"/>
    <w:rsid w:val="008D68DC"/>
    <w:rsid w:val="008F3968"/>
    <w:rsid w:val="008F5D0A"/>
    <w:rsid w:val="008F76EE"/>
    <w:rsid w:val="00903C08"/>
    <w:rsid w:val="00907551"/>
    <w:rsid w:val="00913F6E"/>
    <w:rsid w:val="00921DB3"/>
    <w:rsid w:val="00927FA5"/>
    <w:rsid w:val="009338F5"/>
    <w:rsid w:val="0093463A"/>
    <w:rsid w:val="0094636D"/>
    <w:rsid w:val="009542EC"/>
    <w:rsid w:val="009600F9"/>
    <w:rsid w:val="00961146"/>
    <w:rsid w:val="00964F31"/>
    <w:rsid w:val="00970BB9"/>
    <w:rsid w:val="0098028D"/>
    <w:rsid w:val="00980655"/>
    <w:rsid w:val="00982645"/>
    <w:rsid w:val="00996602"/>
    <w:rsid w:val="009B432B"/>
    <w:rsid w:val="009C47E9"/>
    <w:rsid w:val="009D23C3"/>
    <w:rsid w:val="009D4D61"/>
    <w:rsid w:val="009D5E71"/>
    <w:rsid w:val="009E6993"/>
    <w:rsid w:val="009F07EF"/>
    <w:rsid w:val="009F3CA3"/>
    <w:rsid w:val="009F79BB"/>
    <w:rsid w:val="00A02093"/>
    <w:rsid w:val="00A07C1C"/>
    <w:rsid w:val="00A15AC6"/>
    <w:rsid w:val="00A32A24"/>
    <w:rsid w:val="00A51E83"/>
    <w:rsid w:val="00A5384A"/>
    <w:rsid w:val="00A75079"/>
    <w:rsid w:val="00A85B23"/>
    <w:rsid w:val="00A94FF7"/>
    <w:rsid w:val="00A9599D"/>
    <w:rsid w:val="00AB0439"/>
    <w:rsid w:val="00AB0953"/>
    <w:rsid w:val="00AD2673"/>
    <w:rsid w:val="00AE26AC"/>
    <w:rsid w:val="00AE71A7"/>
    <w:rsid w:val="00B03FB7"/>
    <w:rsid w:val="00B059D3"/>
    <w:rsid w:val="00B15980"/>
    <w:rsid w:val="00B20D5B"/>
    <w:rsid w:val="00B21934"/>
    <w:rsid w:val="00B279D3"/>
    <w:rsid w:val="00B32C3D"/>
    <w:rsid w:val="00B51FAB"/>
    <w:rsid w:val="00B55BA9"/>
    <w:rsid w:val="00B5738D"/>
    <w:rsid w:val="00B60F62"/>
    <w:rsid w:val="00B6564D"/>
    <w:rsid w:val="00B77D25"/>
    <w:rsid w:val="00B9477F"/>
    <w:rsid w:val="00B94C96"/>
    <w:rsid w:val="00B96DFC"/>
    <w:rsid w:val="00BB0FF4"/>
    <w:rsid w:val="00BB532E"/>
    <w:rsid w:val="00BB5B39"/>
    <w:rsid w:val="00BD0495"/>
    <w:rsid w:val="00C123FB"/>
    <w:rsid w:val="00C15923"/>
    <w:rsid w:val="00C226F8"/>
    <w:rsid w:val="00C30022"/>
    <w:rsid w:val="00C42F8D"/>
    <w:rsid w:val="00C53D5E"/>
    <w:rsid w:val="00C54D73"/>
    <w:rsid w:val="00C57BD3"/>
    <w:rsid w:val="00C618B5"/>
    <w:rsid w:val="00C61BF3"/>
    <w:rsid w:val="00C675CC"/>
    <w:rsid w:val="00C83B93"/>
    <w:rsid w:val="00C877AC"/>
    <w:rsid w:val="00C94B94"/>
    <w:rsid w:val="00C97148"/>
    <w:rsid w:val="00CA29EE"/>
    <w:rsid w:val="00CA32AB"/>
    <w:rsid w:val="00CA7A2A"/>
    <w:rsid w:val="00CB4666"/>
    <w:rsid w:val="00CB5F67"/>
    <w:rsid w:val="00CB6A57"/>
    <w:rsid w:val="00CC4A10"/>
    <w:rsid w:val="00CC4D88"/>
    <w:rsid w:val="00CD0F51"/>
    <w:rsid w:val="00CD64AC"/>
    <w:rsid w:val="00CE14E3"/>
    <w:rsid w:val="00CF6297"/>
    <w:rsid w:val="00D02C52"/>
    <w:rsid w:val="00D03DCC"/>
    <w:rsid w:val="00D05650"/>
    <w:rsid w:val="00D115D2"/>
    <w:rsid w:val="00D13358"/>
    <w:rsid w:val="00D20CC2"/>
    <w:rsid w:val="00D22BAB"/>
    <w:rsid w:val="00D3354E"/>
    <w:rsid w:val="00D43B50"/>
    <w:rsid w:val="00D43EDA"/>
    <w:rsid w:val="00D4596B"/>
    <w:rsid w:val="00D52E10"/>
    <w:rsid w:val="00D5407D"/>
    <w:rsid w:val="00D57A58"/>
    <w:rsid w:val="00D604E1"/>
    <w:rsid w:val="00D64CBF"/>
    <w:rsid w:val="00D71ABA"/>
    <w:rsid w:val="00D73A18"/>
    <w:rsid w:val="00D75296"/>
    <w:rsid w:val="00D80686"/>
    <w:rsid w:val="00D84F79"/>
    <w:rsid w:val="00D902E1"/>
    <w:rsid w:val="00DA0F98"/>
    <w:rsid w:val="00DB5DCC"/>
    <w:rsid w:val="00DC39EA"/>
    <w:rsid w:val="00DD7119"/>
    <w:rsid w:val="00DE2B8B"/>
    <w:rsid w:val="00DE5CB2"/>
    <w:rsid w:val="00DF2A72"/>
    <w:rsid w:val="00DF554D"/>
    <w:rsid w:val="00DF640B"/>
    <w:rsid w:val="00E0514F"/>
    <w:rsid w:val="00E159D4"/>
    <w:rsid w:val="00E16071"/>
    <w:rsid w:val="00E25ABC"/>
    <w:rsid w:val="00E34669"/>
    <w:rsid w:val="00E43D94"/>
    <w:rsid w:val="00E458CF"/>
    <w:rsid w:val="00E50A8E"/>
    <w:rsid w:val="00E51B12"/>
    <w:rsid w:val="00E51B70"/>
    <w:rsid w:val="00E6745D"/>
    <w:rsid w:val="00E87607"/>
    <w:rsid w:val="00E90B46"/>
    <w:rsid w:val="00EA2DC2"/>
    <w:rsid w:val="00EA73D2"/>
    <w:rsid w:val="00EB41AA"/>
    <w:rsid w:val="00EB6778"/>
    <w:rsid w:val="00EE0891"/>
    <w:rsid w:val="00EE2238"/>
    <w:rsid w:val="00EF100E"/>
    <w:rsid w:val="00EF59A3"/>
    <w:rsid w:val="00EF5E1A"/>
    <w:rsid w:val="00F0613B"/>
    <w:rsid w:val="00F06358"/>
    <w:rsid w:val="00F12590"/>
    <w:rsid w:val="00F21990"/>
    <w:rsid w:val="00F220C3"/>
    <w:rsid w:val="00F26423"/>
    <w:rsid w:val="00F34927"/>
    <w:rsid w:val="00F37DE1"/>
    <w:rsid w:val="00F43C86"/>
    <w:rsid w:val="00F50179"/>
    <w:rsid w:val="00F50AF0"/>
    <w:rsid w:val="00F65BBF"/>
    <w:rsid w:val="00F66641"/>
    <w:rsid w:val="00F80739"/>
    <w:rsid w:val="00F95253"/>
    <w:rsid w:val="00FA0691"/>
    <w:rsid w:val="00FA172B"/>
    <w:rsid w:val="00FA3EC2"/>
    <w:rsid w:val="00FB7C8C"/>
    <w:rsid w:val="00FC66D5"/>
    <w:rsid w:val="00FD0734"/>
    <w:rsid w:val="00FD0A12"/>
    <w:rsid w:val="00FD2ACF"/>
    <w:rsid w:val="00FD4801"/>
    <w:rsid w:val="00FE7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99"/>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iPriority w:val="99"/>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iPriority w:val="99"/>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qFormat/>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uiPriority w:val="20"/>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uiPriority w:val="99"/>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uiPriority w:val="2"/>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qFormat/>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99"/>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affffffd">
    <w:name w:val="Стиль Строгий"/>
    <w:rsid w:val="00391D3B"/>
    <w:rPr>
      <w:b/>
      <w:bCs/>
      <w:color w:val="333333"/>
    </w:rPr>
  </w:style>
  <w:style w:type="paragraph" w:customStyle="1" w:styleId="rteleft">
    <w:name w:val="rteleft"/>
    <w:basedOn w:val="a2"/>
    <w:rsid w:val="00391D3B"/>
    <w:pPr>
      <w:spacing w:before="100" w:beforeAutospacing="1" w:after="100" w:afterAutospacing="1"/>
    </w:pPr>
    <w:rPr>
      <w:sz w:val="24"/>
      <w:szCs w:val="24"/>
    </w:rPr>
  </w:style>
  <w:style w:type="character" w:customStyle="1" w:styleId="38">
    <w:name w:val="Основной текст (3)_"/>
    <w:link w:val="39"/>
    <w:rsid w:val="00391D3B"/>
    <w:rPr>
      <w:rFonts w:eastAsia="Times New Roman"/>
      <w:b/>
      <w:bCs/>
      <w:sz w:val="26"/>
      <w:szCs w:val="26"/>
      <w:shd w:val="clear" w:color="auto" w:fill="FFFFFF"/>
    </w:rPr>
  </w:style>
  <w:style w:type="paragraph" w:customStyle="1" w:styleId="39">
    <w:name w:val="Основной текст (3)"/>
    <w:basedOn w:val="a2"/>
    <w:link w:val="38"/>
    <w:rsid w:val="00391D3B"/>
    <w:pPr>
      <w:widowControl w:val="0"/>
      <w:shd w:val="clear" w:color="auto" w:fill="FFFFFF"/>
      <w:spacing w:line="313" w:lineRule="exact"/>
      <w:ind w:hanging="960"/>
      <w:jc w:val="center"/>
    </w:pPr>
    <w:rPr>
      <w:rFonts w:asciiTheme="minorHAnsi" w:hAnsiTheme="minorHAnsi" w:cstheme="minorBidi"/>
      <w:b/>
      <w:bCs/>
      <w:sz w:val="26"/>
      <w:szCs w:val="26"/>
      <w:lang w:eastAsia="en-US"/>
    </w:rPr>
  </w:style>
  <w:style w:type="character" w:customStyle="1" w:styleId="1f5">
    <w:name w:val="Заголовок №1_"/>
    <w:basedOn w:val="a3"/>
    <w:link w:val="1f6"/>
    <w:rsid w:val="005F5F4A"/>
    <w:rPr>
      <w:rFonts w:ascii="Times New Roman" w:eastAsia="Times New Roman" w:hAnsi="Times New Roman" w:cs="Times New Roman"/>
      <w:sz w:val="28"/>
      <w:szCs w:val="28"/>
      <w:shd w:val="clear" w:color="auto" w:fill="FFFFFF"/>
    </w:rPr>
  </w:style>
  <w:style w:type="character" w:customStyle="1" w:styleId="affffffe">
    <w:name w:val="Другое_"/>
    <w:basedOn w:val="a3"/>
    <w:link w:val="afffffff"/>
    <w:rsid w:val="005F5F4A"/>
    <w:rPr>
      <w:rFonts w:ascii="Times New Roman" w:eastAsia="Times New Roman" w:hAnsi="Times New Roman" w:cs="Times New Roman"/>
      <w:sz w:val="28"/>
      <w:szCs w:val="28"/>
      <w:shd w:val="clear" w:color="auto" w:fill="FFFFFF"/>
    </w:rPr>
  </w:style>
  <w:style w:type="character" w:customStyle="1" w:styleId="afffffff0">
    <w:name w:val="Подпись к таблице_"/>
    <w:basedOn w:val="a3"/>
    <w:link w:val="afffffff1"/>
    <w:rsid w:val="005F5F4A"/>
    <w:rPr>
      <w:rFonts w:ascii="Times New Roman" w:eastAsia="Times New Roman" w:hAnsi="Times New Roman" w:cs="Times New Roman"/>
      <w:sz w:val="28"/>
      <w:szCs w:val="28"/>
      <w:shd w:val="clear" w:color="auto" w:fill="FFFFFF"/>
    </w:rPr>
  </w:style>
  <w:style w:type="paragraph" w:customStyle="1" w:styleId="1f6">
    <w:name w:val="Заголовок №1"/>
    <w:basedOn w:val="a2"/>
    <w:link w:val="1f5"/>
    <w:rsid w:val="005F5F4A"/>
    <w:pPr>
      <w:widowControl w:val="0"/>
      <w:shd w:val="clear" w:color="auto" w:fill="FFFFFF"/>
      <w:spacing w:after="280"/>
      <w:jc w:val="center"/>
      <w:outlineLvl w:val="0"/>
    </w:pPr>
    <w:rPr>
      <w:sz w:val="28"/>
      <w:szCs w:val="28"/>
      <w:lang w:eastAsia="en-US"/>
    </w:rPr>
  </w:style>
  <w:style w:type="paragraph" w:customStyle="1" w:styleId="afffffff">
    <w:name w:val="Другое"/>
    <w:basedOn w:val="a2"/>
    <w:link w:val="affffffe"/>
    <w:rsid w:val="005F5F4A"/>
    <w:pPr>
      <w:widowControl w:val="0"/>
      <w:shd w:val="clear" w:color="auto" w:fill="FFFFFF"/>
      <w:ind w:firstLine="400"/>
    </w:pPr>
    <w:rPr>
      <w:sz w:val="28"/>
      <w:szCs w:val="28"/>
      <w:lang w:eastAsia="en-US"/>
    </w:rPr>
  </w:style>
  <w:style w:type="paragraph" w:customStyle="1" w:styleId="afffffff1">
    <w:name w:val="Подпись к таблице"/>
    <w:basedOn w:val="a2"/>
    <w:link w:val="afffffff0"/>
    <w:rsid w:val="005F5F4A"/>
    <w:pPr>
      <w:widowControl w:val="0"/>
      <w:shd w:val="clear" w:color="auto" w:fill="FFFFFF"/>
    </w:pPr>
    <w:rPr>
      <w:sz w:val="28"/>
      <w:szCs w:val="28"/>
      <w:lang w:eastAsia="en-US"/>
    </w:rPr>
  </w:style>
  <w:style w:type="table" w:customStyle="1" w:styleId="TableGrid">
    <w:name w:val="TableGrid"/>
    <w:rsid w:val="00C675C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ERTEXT">
    <w:name w:val=".HEADERTEXT"/>
    <w:uiPriority w:val="99"/>
    <w:rsid w:val="0020569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ConsPlusTitlePage">
    <w:name w:val="ConsPlusTitlePage"/>
    <w:rsid w:val="002056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6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569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pt-a0-000229">
    <w:name w:val="pt-a0-000229"/>
    <w:unhideWhenUsed/>
    <w:qFormat/>
    <w:rsid w:val="00205692"/>
    <w:rPr>
      <w:rFonts w:cs="Times New Roman" w:hint="default"/>
      <w:sz w:val="24"/>
      <w:szCs w:val="24"/>
    </w:rPr>
  </w:style>
  <w:style w:type="paragraph" w:customStyle="1" w:styleId="pt-a-000228">
    <w:name w:val="pt-a-000228"/>
    <w:basedOn w:val="a2"/>
    <w:qFormat/>
    <w:rsid w:val="00205692"/>
    <w:pPr>
      <w:suppressAutoHyphens/>
      <w:spacing w:before="100" w:beforeAutospacing="1" w:after="100" w:afterAutospacing="1"/>
    </w:pPr>
    <w:rPr>
      <w:sz w:val="28"/>
      <w:lang w:eastAsia="ar-SA"/>
    </w:rPr>
  </w:style>
  <w:style w:type="paragraph" w:customStyle="1" w:styleId="pt-a-000057">
    <w:name w:val="pt-a-000057"/>
    <w:basedOn w:val="a2"/>
    <w:rsid w:val="00205692"/>
    <w:pPr>
      <w:suppressAutoHyphens/>
      <w:spacing w:before="100" w:beforeAutospacing="1" w:after="100" w:afterAutospacing="1"/>
    </w:pPr>
    <w:rPr>
      <w:sz w:val="28"/>
      <w:lang w:eastAsia="ar-SA"/>
    </w:rPr>
  </w:style>
  <w:style w:type="paragraph" w:customStyle="1" w:styleId="xl168">
    <w:name w:val="xl168"/>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170">
    <w:name w:val="xl170"/>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71">
    <w:name w:val="xl171"/>
    <w:basedOn w:val="a2"/>
    <w:rsid w:val="00742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2">
    <w:name w:val="xl172"/>
    <w:basedOn w:val="a2"/>
    <w:rsid w:val="0074256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3">
    <w:name w:val="xl173"/>
    <w:basedOn w:val="a2"/>
    <w:rsid w:val="007425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4">
    <w:name w:val="xl174"/>
    <w:basedOn w:val="a2"/>
    <w:rsid w:val="00742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styleId="afffffff2">
    <w:name w:val="line number"/>
    <w:basedOn w:val="a3"/>
    <w:uiPriority w:val="99"/>
    <w:semiHidden/>
    <w:unhideWhenUsed/>
    <w:rsid w:val="00A85B23"/>
  </w:style>
  <w:style w:type="paragraph" w:customStyle="1" w:styleId="afffffff3">
    <w:basedOn w:val="a2"/>
    <w:next w:val="ad"/>
    <w:uiPriority w:val="99"/>
    <w:qFormat/>
    <w:rsid w:val="00022DC1"/>
    <w:pPr>
      <w:jc w:val="center"/>
    </w:pPr>
    <w:rPr>
      <w:sz w:val="28"/>
      <w:szCs w:val="28"/>
    </w:rPr>
  </w:style>
  <w:style w:type="paragraph" w:customStyle="1" w:styleId="afffffff4">
    <w:basedOn w:val="a2"/>
    <w:next w:val="ad"/>
    <w:uiPriority w:val="99"/>
    <w:qFormat/>
    <w:rsid w:val="004F3797"/>
    <w:pPr>
      <w:jc w:val="center"/>
    </w:pPr>
    <w:rPr>
      <w:sz w:val="28"/>
      <w:szCs w:val="28"/>
    </w:rPr>
  </w:style>
  <w:style w:type="character" w:customStyle="1" w:styleId="1f7">
    <w:name w:val="Верхний колонтитул Знак1"/>
    <w:basedOn w:val="a3"/>
    <w:uiPriority w:val="99"/>
    <w:semiHidden/>
    <w:rsid w:val="00AB0439"/>
  </w:style>
  <w:style w:type="character" w:customStyle="1" w:styleId="1f8">
    <w:name w:val="Нижний колонтитул Знак1"/>
    <w:basedOn w:val="a3"/>
    <w:uiPriority w:val="99"/>
    <w:semiHidden/>
    <w:rsid w:val="00AB0439"/>
  </w:style>
  <w:style w:type="paragraph" w:customStyle="1" w:styleId="msonormal0">
    <w:name w:val="msonormal"/>
    <w:basedOn w:val="a2"/>
    <w:rsid w:val="00D7529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256655">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554499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0899993">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60395628">
      <w:bodyDiv w:val="1"/>
      <w:marLeft w:val="0"/>
      <w:marRight w:val="0"/>
      <w:marTop w:val="0"/>
      <w:marBottom w:val="0"/>
      <w:divBdr>
        <w:top w:val="none" w:sz="0" w:space="0" w:color="auto"/>
        <w:left w:val="none" w:sz="0" w:space="0" w:color="auto"/>
        <w:bottom w:val="none" w:sz="0" w:space="0" w:color="auto"/>
        <w:right w:val="none" w:sz="0" w:space="0" w:color="auto"/>
      </w:divBdr>
    </w:div>
    <w:div w:id="176502627">
      <w:bodyDiv w:val="1"/>
      <w:marLeft w:val="0"/>
      <w:marRight w:val="0"/>
      <w:marTop w:val="0"/>
      <w:marBottom w:val="0"/>
      <w:divBdr>
        <w:top w:val="none" w:sz="0" w:space="0" w:color="auto"/>
        <w:left w:val="none" w:sz="0" w:space="0" w:color="auto"/>
        <w:bottom w:val="none" w:sz="0" w:space="0" w:color="auto"/>
        <w:right w:val="none" w:sz="0" w:space="0" w:color="auto"/>
      </w:divBdr>
    </w:div>
    <w:div w:id="204373742">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7472487">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25721376">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0771140">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0505090">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206979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21820166">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46989533">
      <w:bodyDiv w:val="1"/>
      <w:marLeft w:val="0"/>
      <w:marRight w:val="0"/>
      <w:marTop w:val="0"/>
      <w:marBottom w:val="0"/>
      <w:divBdr>
        <w:top w:val="none" w:sz="0" w:space="0" w:color="auto"/>
        <w:left w:val="none" w:sz="0" w:space="0" w:color="auto"/>
        <w:bottom w:val="none" w:sz="0" w:space="0" w:color="auto"/>
        <w:right w:val="none" w:sz="0" w:space="0" w:color="auto"/>
      </w:divBdr>
    </w:div>
    <w:div w:id="565339853">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1858822">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47631526">
      <w:bodyDiv w:val="1"/>
      <w:marLeft w:val="0"/>
      <w:marRight w:val="0"/>
      <w:marTop w:val="0"/>
      <w:marBottom w:val="0"/>
      <w:divBdr>
        <w:top w:val="none" w:sz="0" w:space="0" w:color="auto"/>
        <w:left w:val="none" w:sz="0" w:space="0" w:color="auto"/>
        <w:bottom w:val="none" w:sz="0" w:space="0" w:color="auto"/>
        <w:right w:val="none" w:sz="0" w:space="0" w:color="auto"/>
      </w:divBdr>
    </w:div>
    <w:div w:id="657424329">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72538082">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3285249">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16453315">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91229750">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83698248">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52485662">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76023825">
      <w:bodyDiv w:val="1"/>
      <w:marLeft w:val="0"/>
      <w:marRight w:val="0"/>
      <w:marTop w:val="0"/>
      <w:marBottom w:val="0"/>
      <w:divBdr>
        <w:top w:val="none" w:sz="0" w:space="0" w:color="auto"/>
        <w:left w:val="none" w:sz="0" w:space="0" w:color="auto"/>
        <w:bottom w:val="none" w:sz="0" w:space="0" w:color="auto"/>
        <w:right w:val="none" w:sz="0" w:space="0" w:color="auto"/>
      </w:divBdr>
    </w:div>
    <w:div w:id="1476877894">
      <w:bodyDiv w:val="1"/>
      <w:marLeft w:val="0"/>
      <w:marRight w:val="0"/>
      <w:marTop w:val="0"/>
      <w:marBottom w:val="0"/>
      <w:divBdr>
        <w:top w:val="none" w:sz="0" w:space="0" w:color="auto"/>
        <w:left w:val="none" w:sz="0" w:space="0" w:color="auto"/>
        <w:bottom w:val="none" w:sz="0" w:space="0" w:color="auto"/>
        <w:right w:val="none" w:sz="0" w:space="0" w:color="auto"/>
      </w:divBdr>
    </w:div>
    <w:div w:id="1479807713">
      <w:bodyDiv w:val="1"/>
      <w:marLeft w:val="0"/>
      <w:marRight w:val="0"/>
      <w:marTop w:val="0"/>
      <w:marBottom w:val="0"/>
      <w:divBdr>
        <w:top w:val="none" w:sz="0" w:space="0" w:color="auto"/>
        <w:left w:val="none" w:sz="0" w:space="0" w:color="auto"/>
        <w:bottom w:val="none" w:sz="0" w:space="0" w:color="auto"/>
        <w:right w:val="none" w:sz="0" w:space="0" w:color="auto"/>
      </w:divBdr>
    </w:div>
    <w:div w:id="1480537915">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45870933">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66522520">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5960494">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1062196">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3731957">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10711061">
      <w:bodyDiv w:val="1"/>
      <w:marLeft w:val="0"/>
      <w:marRight w:val="0"/>
      <w:marTop w:val="0"/>
      <w:marBottom w:val="0"/>
      <w:divBdr>
        <w:top w:val="none" w:sz="0" w:space="0" w:color="auto"/>
        <w:left w:val="none" w:sz="0" w:space="0" w:color="auto"/>
        <w:bottom w:val="none" w:sz="0" w:space="0" w:color="auto"/>
        <w:right w:val="none" w:sz="0" w:space="0" w:color="auto"/>
      </w:divBdr>
    </w:div>
    <w:div w:id="1811089468">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23082605">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3473821">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46572738">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1993174614">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621903">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958C9-2FA7-4501-BDA1-42BF9212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2554</TotalTime>
  <Pages>2</Pages>
  <Words>892</Words>
  <Characters>5086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95</cp:revision>
  <cp:lastPrinted>2022-08-31T08:30:00Z</cp:lastPrinted>
  <dcterms:created xsi:type="dcterms:W3CDTF">2021-09-27T07:13:00Z</dcterms:created>
  <dcterms:modified xsi:type="dcterms:W3CDTF">2022-09-08T01:21:00Z</dcterms:modified>
</cp:coreProperties>
</file>