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069"/>
        <w:gridCol w:w="5069"/>
      </w:tblGrid>
      <w:tr w:rsidR="00CC7D44" w:rsidRPr="00CC7D44" w14:paraId="1E716D2B" w14:textId="77777777" w:rsidTr="00122843">
        <w:trPr>
          <w:jc w:val="center"/>
        </w:trPr>
        <w:tc>
          <w:tcPr>
            <w:tcW w:w="10138" w:type="dxa"/>
            <w:gridSpan w:val="2"/>
          </w:tcPr>
          <w:p w14:paraId="7717B7F3" w14:textId="77777777" w:rsidR="00CC7D44" w:rsidRPr="00CC7D44" w:rsidRDefault="00CC7D44" w:rsidP="00CC7D44">
            <w:pPr>
              <w:tabs>
                <w:tab w:val="left" w:pos="15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sub_50"/>
            <w:bookmarkStart w:id="1" w:name="_GoBack"/>
            <w:bookmarkEnd w:id="1"/>
            <w:r w:rsidRPr="00CC7D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РОССИЙСКАЯ ФЕДЕРАЦИЯ</w:t>
            </w:r>
          </w:p>
          <w:p w14:paraId="63F8D09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ИРКУТСКАЯ ОБЛАСТЬ</w:t>
            </w:r>
          </w:p>
          <w:p w14:paraId="5B667570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14:paraId="04B421F5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ЖИГАЛОВСКОГО МУНИЦИПАЛЬНОГО ОБРАЗОВАНИЯ</w:t>
            </w:r>
          </w:p>
          <w:p w14:paraId="0D87666F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C7D44">
              <w:rPr>
                <w:rFonts w:ascii="Times New Roman" w:eastAsia="Times New Roman" w:hAnsi="Times New Roman" w:cs="Times New Roman"/>
                <w:b/>
                <w:bCs/>
                <w:sz w:val="32"/>
                <w:szCs w:val="28"/>
                <w:lang w:eastAsia="ru-RU"/>
              </w:rPr>
              <w:t>ПОСТАНОВЛЕНИЕ</w:t>
            </w:r>
          </w:p>
        </w:tc>
      </w:tr>
      <w:tr w:rsidR="00CC7D44" w:rsidRPr="00CC7D44" w14:paraId="0F9C5D63" w14:textId="77777777" w:rsidTr="00122843">
        <w:trPr>
          <w:jc w:val="center"/>
        </w:trPr>
        <w:tc>
          <w:tcPr>
            <w:tcW w:w="5069" w:type="dxa"/>
          </w:tcPr>
          <w:p w14:paraId="0075D0FC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42DEF62A" w14:textId="48926D4E" w:rsidR="00CC7D44" w:rsidRPr="00BC11EF" w:rsidRDefault="00E80297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="00802B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CC7D44" w:rsidRPr="00BC11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069" w:type="dxa"/>
          </w:tcPr>
          <w:p w14:paraId="7E967FF3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14:paraId="6EB778A6" w14:textId="77777777" w:rsidR="00CC7D44" w:rsidRPr="00CC7D44" w:rsidRDefault="00CC7D44" w:rsidP="00CC7D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proofErr w:type="spellStart"/>
            <w:r w:rsidRPr="00CC7D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р.п.Жигалово</w:t>
            </w:r>
            <w:proofErr w:type="spellEnd"/>
          </w:p>
        </w:tc>
      </w:tr>
    </w:tbl>
    <w:p w14:paraId="7CB753C9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64866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3EA18D6" w14:textId="77777777" w:rsidR="008933F1" w:rsidRDefault="00CC7D44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93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</w:t>
      </w:r>
    </w:p>
    <w:p w14:paraId="3525A852" w14:textId="77777777" w:rsidR="008933F1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Жигаловского МО </w:t>
      </w:r>
    </w:p>
    <w:p w14:paraId="5CA26CC1" w14:textId="77777777" w:rsidR="00A54B74" w:rsidRDefault="008933F1" w:rsidP="00CC7D4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12.11.2018 г. № 50</w:t>
      </w:r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2" w:name="_Hlk7081001"/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утверждении </w:t>
      </w:r>
    </w:p>
    <w:p w14:paraId="2F260069" w14:textId="77777777" w:rsidR="00A54B74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  <w:r w:rsidR="00A54B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«Благоустройство </w:t>
      </w:r>
    </w:p>
    <w:p w14:paraId="68C39648" w14:textId="67011240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санитарная очистка территории</w:t>
      </w:r>
    </w:p>
    <w:p w14:paraId="326932A1" w14:textId="77777777" w:rsidR="00532A65" w:rsidRPr="00B060A7" w:rsidRDefault="00532A65" w:rsidP="00532A6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Жигаловского муниципального образования</w:t>
      </w:r>
    </w:p>
    <w:p w14:paraId="4A193898" w14:textId="20A2A4D0" w:rsidR="00CC7D44" w:rsidRPr="00CC7D44" w:rsidRDefault="00532A65" w:rsidP="00B060A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6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2019 – 2021 годы»</w:t>
      </w:r>
      <w:r w:rsidR="00CC7D44" w:rsidRPr="00CC7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bookmarkEnd w:id="2"/>
    <w:p w14:paraId="449CF802" w14:textId="77777777" w:rsidR="00CC7D44" w:rsidRPr="00CC7D44" w:rsidRDefault="00CC7D44" w:rsidP="00CC7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B622F" w14:textId="5028C9FB" w:rsidR="00CC7D44" w:rsidRPr="00CC7D44" w:rsidRDefault="00B060A7" w:rsidP="00DE7D77">
      <w:pPr>
        <w:suppressAutoHyphens/>
        <w:spacing w:after="0" w:line="240" w:lineRule="auto"/>
        <w:ind w:firstLine="7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14 п. 15, 26, Федерального закона от 06 октября 2003 г. № 131-ФЗ «Об общих принципах организации местного самоуправления в Российской Федерации»</w:t>
      </w:r>
      <w:r w:rsidRPr="00B060A7">
        <w:t xml:space="preserve"> </w:t>
      </w:r>
      <w:r w:rsidRPr="00B060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Жигаловского муниципального образования</w:t>
      </w:r>
    </w:p>
    <w:p w14:paraId="21EE2FF6" w14:textId="77777777" w:rsidR="00DE7D77" w:rsidRDefault="00DE7D77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026E0F" w14:textId="48FCB666" w:rsidR="00CC7D44" w:rsidRPr="00CC7D44" w:rsidRDefault="00CC7D4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Жигаловского муниципального образования постановляет:</w:t>
      </w:r>
    </w:p>
    <w:p w14:paraId="0144E5C8" w14:textId="0777B9BD" w:rsidR="00CC7D44" w:rsidRDefault="00CC7D44" w:rsidP="00B17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85983" w14:textId="2FB6CF63" w:rsidR="00EF7623" w:rsidRPr="00187D34" w:rsidRDefault="00A54B74" w:rsidP="00B17ABF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187D34">
        <w:rPr>
          <w:rFonts w:ascii="Times New Roman" w:hAnsi="Times New Roman" w:cs="Times New Roman"/>
          <w:sz w:val="28"/>
        </w:rPr>
        <w:t xml:space="preserve">Внести следующие изменения Постановление № </w:t>
      </w:r>
      <w:r w:rsidR="00EF7623" w:rsidRPr="00187D34">
        <w:rPr>
          <w:rFonts w:ascii="Times New Roman" w:hAnsi="Times New Roman" w:cs="Times New Roman"/>
          <w:sz w:val="28"/>
        </w:rPr>
        <w:t>50</w:t>
      </w:r>
      <w:r w:rsidRPr="00187D34">
        <w:rPr>
          <w:rFonts w:ascii="Times New Roman" w:hAnsi="Times New Roman" w:cs="Times New Roman"/>
          <w:sz w:val="28"/>
        </w:rPr>
        <w:t xml:space="preserve"> от </w:t>
      </w:r>
      <w:r w:rsidR="00EF7623" w:rsidRPr="00187D34">
        <w:rPr>
          <w:rFonts w:ascii="Times New Roman" w:hAnsi="Times New Roman" w:cs="Times New Roman"/>
          <w:sz w:val="28"/>
        </w:rPr>
        <w:t>12</w:t>
      </w:r>
      <w:r w:rsidRPr="00187D34">
        <w:rPr>
          <w:rFonts w:ascii="Times New Roman" w:hAnsi="Times New Roman" w:cs="Times New Roman"/>
          <w:sz w:val="28"/>
        </w:rPr>
        <w:t>.11.201</w:t>
      </w:r>
      <w:r w:rsidR="00EF7623" w:rsidRPr="00187D34">
        <w:rPr>
          <w:rFonts w:ascii="Times New Roman" w:hAnsi="Times New Roman" w:cs="Times New Roman"/>
          <w:sz w:val="28"/>
        </w:rPr>
        <w:t>8</w:t>
      </w:r>
      <w:r w:rsidRPr="00187D34">
        <w:rPr>
          <w:rFonts w:ascii="Times New Roman" w:hAnsi="Times New Roman" w:cs="Times New Roman"/>
          <w:sz w:val="28"/>
        </w:rPr>
        <w:t xml:space="preserve">г </w:t>
      </w:r>
      <w:r w:rsidR="00EF7623" w:rsidRPr="00187D34">
        <w:rPr>
          <w:rFonts w:ascii="Times New Roman" w:eastAsia="Times New Roman" w:hAnsi="Times New Roman" w:cs="Times New Roman"/>
          <w:sz w:val="28"/>
          <w:lang w:eastAsia="ru-RU"/>
        </w:rPr>
        <w:t xml:space="preserve">«Об </w:t>
      </w:r>
    </w:p>
    <w:p w14:paraId="1F0F6E41" w14:textId="07F1946D" w:rsidR="00EF7623" w:rsidRPr="00187D34" w:rsidRDefault="00EF7623" w:rsidP="00B17AB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 w:rsidRPr="00187D34">
        <w:rPr>
          <w:rFonts w:ascii="Times New Roman" w:eastAsia="Times New Roman" w:hAnsi="Times New Roman" w:cs="Times New Roman"/>
          <w:sz w:val="28"/>
          <w:lang w:eastAsia="ru-RU"/>
        </w:rPr>
        <w:t xml:space="preserve">утверждении муниципальной программы «Благоустройство санитарная очистка территории Жигаловского муниципального образования на 2019 – 2021 годы» </w:t>
      </w:r>
    </w:p>
    <w:p w14:paraId="5D5405F0" w14:textId="07BE9D6F" w:rsidR="00A54B74" w:rsidRPr="00187D34" w:rsidRDefault="00A54B74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187D34">
        <w:rPr>
          <w:rFonts w:ascii="Times New Roman" w:hAnsi="Times New Roman" w:cs="Times New Roman"/>
          <w:sz w:val="28"/>
        </w:rPr>
        <w:t>(далее Постановление).</w:t>
      </w:r>
    </w:p>
    <w:p w14:paraId="2A940E4A" w14:textId="77777777" w:rsidR="00514F8E" w:rsidRDefault="00666148" w:rsidP="00B17A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паспорте муниципальной программы раздел «</w:t>
      </w:r>
      <w:r w:rsidRPr="00666148">
        <w:rPr>
          <w:rFonts w:ascii="Times New Roman" w:hAnsi="Times New Roman" w:cs="Times New Roman"/>
          <w:sz w:val="28"/>
        </w:rPr>
        <w:t>Объемы и</w:t>
      </w:r>
      <w:r w:rsidR="00514F8E">
        <w:rPr>
          <w:rFonts w:ascii="Times New Roman" w:hAnsi="Times New Roman" w:cs="Times New Roman"/>
          <w:sz w:val="28"/>
        </w:rPr>
        <w:t xml:space="preserve"> </w:t>
      </w:r>
      <w:r w:rsidR="00514F8E" w:rsidRPr="00514F8E">
        <w:rPr>
          <w:rFonts w:ascii="Times New Roman" w:hAnsi="Times New Roman" w:cs="Times New Roman"/>
          <w:sz w:val="28"/>
        </w:rPr>
        <w:t>и</w:t>
      </w:r>
      <w:r w:rsidRPr="00514F8E">
        <w:rPr>
          <w:rFonts w:ascii="Times New Roman" w:hAnsi="Times New Roman" w:cs="Times New Roman"/>
          <w:sz w:val="28"/>
        </w:rPr>
        <w:t>сточники</w:t>
      </w:r>
      <w:r w:rsidR="00514F8E" w:rsidRPr="00514F8E">
        <w:rPr>
          <w:rFonts w:ascii="Times New Roman" w:hAnsi="Times New Roman" w:cs="Times New Roman"/>
          <w:sz w:val="28"/>
        </w:rPr>
        <w:t xml:space="preserve"> </w:t>
      </w:r>
    </w:p>
    <w:p w14:paraId="51DD418D" w14:textId="6E54D72D" w:rsid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</w:rPr>
      </w:pPr>
      <w:r w:rsidRPr="00514F8E">
        <w:rPr>
          <w:rFonts w:ascii="Times New Roman" w:hAnsi="Times New Roman" w:cs="Times New Roman"/>
          <w:sz w:val="28"/>
        </w:rPr>
        <w:t>Ф</w:t>
      </w:r>
      <w:r w:rsidR="00666148" w:rsidRPr="00514F8E">
        <w:rPr>
          <w:rFonts w:ascii="Times New Roman" w:hAnsi="Times New Roman" w:cs="Times New Roman"/>
          <w:sz w:val="28"/>
        </w:rPr>
        <w:t>инансирования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программы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(с разбивкой</w:t>
      </w:r>
      <w:r>
        <w:rPr>
          <w:rFonts w:ascii="Times New Roman" w:hAnsi="Times New Roman" w:cs="Times New Roman"/>
          <w:sz w:val="28"/>
        </w:rPr>
        <w:t xml:space="preserve"> </w:t>
      </w:r>
      <w:r w:rsidR="00666148" w:rsidRPr="00666148">
        <w:rPr>
          <w:rFonts w:ascii="Times New Roman" w:hAnsi="Times New Roman" w:cs="Times New Roman"/>
          <w:sz w:val="28"/>
        </w:rPr>
        <w:t>по годам)</w:t>
      </w:r>
      <w:r>
        <w:rPr>
          <w:rFonts w:ascii="Times New Roman" w:hAnsi="Times New Roman" w:cs="Times New Roman"/>
          <w:sz w:val="28"/>
        </w:rPr>
        <w:t xml:space="preserve"> изложить в новой редакции:</w:t>
      </w:r>
    </w:p>
    <w:p w14:paraId="76C822B5" w14:textId="32FF8C6C" w:rsidR="00514F8E" w:rsidRP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ab/>
      </w:r>
      <w:r w:rsidR="00340FE8">
        <w:rPr>
          <w:rFonts w:ascii="Times New Roman" w:hAnsi="Times New Roman" w:cs="Times New Roman"/>
          <w:sz w:val="28"/>
        </w:rPr>
        <w:t>«</w:t>
      </w:r>
      <w:r w:rsidRPr="00514F8E">
        <w:rPr>
          <w:rFonts w:ascii="Times New Roman" w:hAnsi="Times New Roman" w:cs="Times New Roman"/>
          <w:sz w:val="28"/>
          <w:szCs w:val="28"/>
          <w:lang w:eastAsia="ru-RU"/>
        </w:rPr>
        <w:t>При реализации программы предусматриваются средства бюджета Жигаловского муниципального образования и возможность привлечени</w:t>
      </w:r>
      <w:r w:rsidR="000A413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514F8E">
        <w:rPr>
          <w:rFonts w:ascii="Times New Roman" w:hAnsi="Times New Roman" w:cs="Times New Roman"/>
          <w:sz w:val="28"/>
          <w:szCs w:val="28"/>
          <w:lang w:eastAsia="ru-RU"/>
        </w:rPr>
        <w:t xml:space="preserve"> внебюджетных источников финансирования.</w:t>
      </w:r>
      <w:r w:rsidR="00694423" w:rsidRPr="0069442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238A" w:rsidRPr="00ED23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D238A" w:rsidRPr="00ED23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94423" w:rsidRPr="00694423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14:paraId="76E85E28" w14:textId="77777777" w:rsidR="00514F8E" w:rsidRPr="00514F8E" w:rsidRDefault="00514F8E" w:rsidP="00B17AB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4F8E">
        <w:rPr>
          <w:rFonts w:ascii="Times New Roman" w:hAnsi="Times New Roman" w:cs="Times New Roman"/>
          <w:sz w:val="28"/>
          <w:szCs w:val="28"/>
          <w:lang w:eastAsia="ru-RU"/>
        </w:rPr>
        <w:t xml:space="preserve">Общий объем финансирования в </w:t>
      </w:r>
    </w:p>
    <w:p w14:paraId="4B710DA8" w14:textId="3CA77AE3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2019 - 2021 годах составит </w:t>
      </w:r>
      <w:r w:rsidR="00530903" w:rsidRPr="001B288B">
        <w:rPr>
          <w:rFonts w:ascii="Times New Roman" w:hAnsi="Times New Roman" w:cs="Times New Roman"/>
          <w:sz w:val="28"/>
          <w:szCs w:val="28"/>
          <w:lang w:eastAsia="ru-RU"/>
        </w:rPr>
        <w:t>171</w:t>
      </w:r>
      <w:r w:rsidR="00A00C46">
        <w:rPr>
          <w:rFonts w:ascii="Times New Roman" w:hAnsi="Times New Roman" w:cs="Times New Roman"/>
          <w:sz w:val="28"/>
          <w:szCs w:val="28"/>
          <w:lang w:eastAsia="ru-RU"/>
        </w:rPr>
        <w:t>45</w:t>
      </w:r>
      <w:r w:rsidR="00530903" w:rsidRPr="001B288B">
        <w:rPr>
          <w:rFonts w:ascii="Times New Roman" w:hAnsi="Times New Roman" w:cs="Times New Roman"/>
          <w:sz w:val="28"/>
          <w:szCs w:val="28"/>
          <w:lang w:eastAsia="ru-RU"/>
        </w:rPr>
        <w:t>,183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в том числе: </w:t>
      </w:r>
    </w:p>
    <w:p w14:paraId="2A3A865A" w14:textId="3D81EDBD" w:rsidR="003906F6" w:rsidRPr="001B288B" w:rsidRDefault="003906F6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3624,753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0F65244C" w14:textId="3FA7B75A" w:rsidR="003906F6" w:rsidRPr="001B288B" w:rsidRDefault="003906F6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</w:t>
      </w:r>
      <w:r w:rsidR="004D4BE0" w:rsidRPr="001B288B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DB50B9">
        <w:rPr>
          <w:rFonts w:ascii="Times New Roman" w:hAnsi="Times New Roman" w:cs="Times New Roman"/>
          <w:sz w:val="28"/>
          <w:szCs w:val="28"/>
          <w:lang w:eastAsia="ru-RU"/>
        </w:rPr>
        <w:t>520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966D5" w:rsidRPr="001B288B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D4BE0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A911C16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B25B9E0" w14:textId="72FB24A2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2019 год –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D238A" w:rsidRPr="001B288B">
        <w:rPr>
          <w:rFonts w:ascii="Times New Roman" w:hAnsi="Times New Roman" w:cs="Times New Roman"/>
          <w:sz w:val="28"/>
          <w:szCs w:val="28"/>
          <w:lang w:eastAsia="ru-RU"/>
        </w:rPr>
        <w:t>5928,859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14:paraId="790748CC" w14:textId="0028ED25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>1208,251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76C7B882" w14:textId="5296B0E7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4720,609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30F3514F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58AA09" w14:textId="32CD201B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2020 год – 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>55</w:t>
      </w:r>
      <w:r w:rsidR="00DB50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1,239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14:paraId="1CDABF91" w14:textId="49D5FE92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1208,251  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65EFA50B" w14:textId="245FB537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="00DB50B9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B0A7C" w:rsidRPr="001B288B">
        <w:rPr>
          <w:rFonts w:ascii="Times New Roman" w:hAnsi="Times New Roman" w:cs="Times New Roman"/>
          <w:sz w:val="28"/>
          <w:szCs w:val="28"/>
          <w:lang w:eastAsia="ru-RU"/>
        </w:rPr>
        <w:t>2,989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F169D0A" w14:textId="77777777" w:rsidR="004D4BE0" w:rsidRPr="001B288B" w:rsidRDefault="004D4BE0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7FBEB6" w14:textId="510C7241" w:rsidR="00514F8E" w:rsidRPr="001B288B" w:rsidRDefault="00514F8E" w:rsidP="00514F8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2021 год – 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>56</w:t>
      </w:r>
      <w:r w:rsidR="00DB50B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D0711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5,084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рублей. </w:t>
      </w:r>
    </w:p>
    <w:p w14:paraId="3AAD1245" w14:textId="3D57A956" w:rsidR="004D4BE0" w:rsidRPr="001B288B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Областного бюджета –    </w:t>
      </w:r>
      <w:r w:rsidR="00511124"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1208,251   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   тыс. руб.</w:t>
      </w:r>
    </w:p>
    <w:p w14:paraId="4FE7DB1B" w14:textId="3F402B48" w:rsidR="004D4BE0" w:rsidRDefault="004D4BE0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D4BE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 – </w:t>
      </w:r>
      <w:r w:rsidR="001B0A7C" w:rsidRPr="001B0A7C">
        <w:rPr>
          <w:rFonts w:ascii="Times New Roman" w:hAnsi="Times New Roman" w:cs="Times New Roman"/>
          <w:sz w:val="28"/>
          <w:szCs w:val="28"/>
          <w:lang w:eastAsia="ru-RU"/>
        </w:rPr>
        <w:t>44</w:t>
      </w:r>
      <w:r w:rsidR="00DB50B9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B0A7C" w:rsidRPr="001B0A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B0A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B0A7C" w:rsidRPr="001B0A7C"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1B0A7C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r w:rsidRPr="004D4BE0">
        <w:rPr>
          <w:rFonts w:ascii="Times New Roman" w:hAnsi="Times New Roman" w:cs="Times New Roman"/>
          <w:sz w:val="28"/>
          <w:szCs w:val="28"/>
          <w:lang w:eastAsia="ru-RU"/>
        </w:rPr>
        <w:t>тыс. руб.</w:t>
      </w:r>
    </w:p>
    <w:p w14:paraId="130E01A4" w14:textId="1B61B97C" w:rsidR="006606CF" w:rsidRDefault="006606CF" w:rsidP="004D4BE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F2D4A4A" w14:textId="1B346DA6" w:rsidR="00907DEE" w:rsidRDefault="006606CF" w:rsidP="006606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Второй абзац раздела </w:t>
      </w:r>
      <w:r w:rsidRPr="006606CF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907DEE">
        <w:rPr>
          <w:rFonts w:ascii="Times New Roman" w:hAnsi="Times New Roman" w:cs="Times New Roman"/>
          <w:sz w:val="28"/>
          <w:szCs w:val="28"/>
          <w:lang w:eastAsia="ru-RU"/>
        </w:rPr>
        <w:t xml:space="preserve">«Ресурсное обеспечение Муниципальной </w:t>
      </w:r>
    </w:p>
    <w:p w14:paraId="0F1599C6" w14:textId="44E6D2E9" w:rsidR="006606CF" w:rsidRDefault="00907DEE" w:rsidP="00907DE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Программы» изложит в новой редакции</w:t>
      </w:r>
      <w:r w:rsidR="00B8205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14:paraId="0DEB2FE0" w14:textId="47DD3C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муниципальной программы составляет 171</w:t>
      </w:r>
      <w:r w:rsidR="00085B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5,183 тыс. рублей, в том числе по годам:</w:t>
      </w:r>
    </w:p>
    <w:p w14:paraId="12984A5E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2019 год – 5928,859 тыс. рублей; </w:t>
      </w:r>
    </w:p>
    <w:p w14:paraId="7769AF25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тыс. руб.</w:t>
      </w:r>
    </w:p>
    <w:p w14:paraId="2C7104B8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4720,609 тыс. руб.</w:t>
      </w:r>
    </w:p>
    <w:p w14:paraId="06CEDE70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382F20" w14:textId="1A12CA6B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2020 год – 55</w:t>
      </w:r>
      <w:r w:rsidR="00085B8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1,239 тыс. рублей;</w:t>
      </w:r>
    </w:p>
    <w:p w14:paraId="0B74C08F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190BF0F0" w14:textId="4A967CFD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43</w:t>
      </w:r>
      <w:r w:rsidR="00085B8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2,989 тыс. руб.</w:t>
      </w:r>
    </w:p>
    <w:p w14:paraId="7A26E97F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D8A3D3" w14:textId="34D51830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2021 год – 56</w:t>
      </w:r>
      <w:r w:rsidR="00085B8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 xml:space="preserve">5,084 тыс. рублей. </w:t>
      </w:r>
    </w:p>
    <w:p w14:paraId="2F11A4B4" w14:textId="77777777" w:rsidR="001B288B" w:rsidRPr="001B288B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Средства Областного бюджета –    1208,251      тыс. руб.</w:t>
      </w:r>
    </w:p>
    <w:p w14:paraId="5EC180C8" w14:textId="36CAB4E9" w:rsidR="00584555" w:rsidRDefault="001B288B" w:rsidP="001B288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B288B">
        <w:rPr>
          <w:rFonts w:ascii="Times New Roman" w:hAnsi="Times New Roman" w:cs="Times New Roman"/>
          <w:sz w:val="28"/>
          <w:szCs w:val="28"/>
          <w:lang w:eastAsia="ru-RU"/>
        </w:rPr>
        <w:t>Местного бюджета – 44</w:t>
      </w:r>
      <w:r w:rsidR="00085B8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1B288B">
        <w:rPr>
          <w:rFonts w:ascii="Times New Roman" w:hAnsi="Times New Roman" w:cs="Times New Roman"/>
          <w:sz w:val="28"/>
          <w:szCs w:val="28"/>
          <w:lang w:eastAsia="ru-RU"/>
        </w:rPr>
        <w:t>6,834 тыс. руб.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198B1142" w14:textId="06BD3133" w:rsidR="00E437B4" w:rsidRDefault="00E437B4" w:rsidP="00E437B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Строку 5 </w:t>
      </w:r>
      <w:r w:rsidR="00CA1BB9">
        <w:rPr>
          <w:rFonts w:ascii="Times New Roman" w:hAnsi="Times New Roman" w:cs="Times New Roman"/>
          <w:sz w:val="28"/>
          <w:szCs w:val="28"/>
          <w:lang w:eastAsia="ru-RU"/>
        </w:rPr>
        <w:t>Приложение 1 Задача 7 изложить в новой редакции</w:t>
      </w:r>
    </w:p>
    <w:p w14:paraId="23151C04" w14:textId="77777777" w:rsidR="00CA1BB9" w:rsidRPr="001B288B" w:rsidRDefault="00CA1BB9" w:rsidP="00CA1BB9">
      <w:pPr>
        <w:pStyle w:val="a3"/>
        <w:ind w:left="1068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CA1BB9" w:rsidRPr="00646CC6" w14:paraId="6D30DDE3" w14:textId="77777777" w:rsidTr="00CA1BB9">
        <w:trPr>
          <w:trHeight w:val="600"/>
        </w:trPr>
        <w:tc>
          <w:tcPr>
            <w:tcW w:w="2552" w:type="dxa"/>
            <w:shd w:val="clear" w:color="auto" w:fill="auto"/>
            <w:vAlign w:val="bottom"/>
            <w:hideMark/>
          </w:tcPr>
          <w:p w14:paraId="11F3D356" w14:textId="77777777" w:rsidR="00CA1BB9" w:rsidRPr="00105DCE" w:rsidRDefault="00CA1BB9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удаление аварийных и засохших деревьев</w:t>
            </w:r>
          </w:p>
        </w:tc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1FF44D6" w14:textId="77777777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14:paraId="4900A13B" w14:textId="77777777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shd w:val="clear" w:color="auto" w:fill="auto"/>
            <w:noWrap/>
            <w:vAlign w:val="center"/>
            <w:hideMark/>
          </w:tcPr>
          <w:p w14:paraId="383625F5" w14:textId="77777777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shd w:val="clear" w:color="auto" w:fill="auto"/>
            <w:noWrap/>
            <w:vAlign w:val="center"/>
            <w:hideMark/>
          </w:tcPr>
          <w:p w14:paraId="105AF376" w14:textId="77777777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0C3AA5FA" w14:textId="3A9CEA44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14:paraId="40FE0C76" w14:textId="30D40B92" w:rsidR="00CA1BB9" w:rsidRPr="00105DCE" w:rsidRDefault="00CA1BB9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05DC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25500</w:t>
            </w:r>
          </w:p>
        </w:tc>
      </w:tr>
    </w:tbl>
    <w:p w14:paraId="33910405" w14:textId="09751BCB" w:rsidR="00A54B74" w:rsidRDefault="00A54B74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7F051" w14:textId="21293AFA" w:rsidR="00903BBA" w:rsidRPr="000456F5" w:rsidRDefault="00903BBA" w:rsidP="000456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Строку </w:t>
      </w:r>
      <w:r w:rsidR="00105DCE" w:rsidRPr="000456F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456F5">
        <w:rPr>
          <w:rFonts w:ascii="Times New Roman" w:eastAsia="Times New Roman" w:hAnsi="Times New Roman" w:cs="Times New Roman"/>
          <w:sz w:val="28"/>
          <w:szCs w:val="28"/>
          <w:lang w:eastAsia="ru-RU"/>
        </w:rPr>
        <w:t>0 Приложение 1 Задача 7 изложить в новой редакции</w:t>
      </w:r>
    </w:p>
    <w:p w14:paraId="339DBCB0" w14:textId="0E24A435" w:rsidR="00835E62" w:rsidRDefault="00835E62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105DCE" w:rsidRPr="008C5EBC" w14:paraId="53589645" w14:textId="77777777" w:rsidTr="00D641CA">
        <w:trPr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8F63C" w14:textId="77777777" w:rsidR="00105DCE" w:rsidRPr="00646CC6" w:rsidRDefault="00105DCE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26A7" w14:textId="77777777" w:rsidR="00105DCE" w:rsidRPr="00646CC6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99C1" w14:textId="77777777" w:rsidR="00105DCE" w:rsidRPr="00646CC6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46B9" w14:textId="77777777" w:rsidR="00105DCE" w:rsidRPr="00646CC6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F73B" w14:textId="77777777" w:rsidR="00105DCE" w:rsidRPr="008C5EBC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128274,8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6BF9" w14:textId="77777777" w:rsidR="00105DCE" w:rsidRPr="008C5EBC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0B9E" w14:textId="77777777" w:rsidR="00105DCE" w:rsidRPr="008C5EBC" w:rsidRDefault="00105DCE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07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</w:tr>
    </w:tbl>
    <w:p w14:paraId="2EBC4A44" w14:textId="0879D159" w:rsidR="00105DCE" w:rsidRDefault="00105DCE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F11D" w14:textId="2879A395" w:rsidR="00105DCE" w:rsidRDefault="00A8127C" w:rsidP="000456F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 9,10,11,12 Приложение 1 Задача 9 изложить в новой редакции</w:t>
      </w:r>
    </w:p>
    <w:p w14:paraId="5D854AE4" w14:textId="74862EDC" w:rsidR="00A8127C" w:rsidRDefault="00A8127C" w:rsidP="00A812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8" w:type="dxa"/>
        <w:tblLook w:val="04A0" w:firstRow="1" w:lastRow="0" w:firstColumn="1" w:lastColumn="0" w:noHBand="0" w:noVBand="1"/>
      </w:tblPr>
      <w:tblGrid>
        <w:gridCol w:w="2553"/>
        <w:gridCol w:w="872"/>
        <w:gridCol w:w="1227"/>
        <w:gridCol w:w="1218"/>
        <w:gridCol w:w="1196"/>
        <w:gridCol w:w="1241"/>
        <w:gridCol w:w="1241"/>
      </w:tblGrid>
      <w:tr w:rsidR="00A8127C" w:rsidRPr="00DE42C6" w14:paraId="20969958" w14:textId="77777777" w:rsidTr="00D641C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F6AE" w14:textId="77777777" w:rsidR="00A8127C" w:rsidRPr="00646CC6" w:rsidRDefault="00A8127C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4C7A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A0F0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4EF00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1CEB5" w14:textId="77777777" w:rsidR="00A8127C" w:rsidRPr="00733705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CB66" w14:textId="4E160A71" w:rsidR="00A8127C" w:rsidRPr="00DE42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 w:rsidR="007E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D323" w14:textId="6991B352" w:rsidR="00A8127C" w:rsidRPr="00DE42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7E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5084,3</w:t>
            </w:r>
          </w:p>
        </w:tc>
      </w:tr>
      <w:tr w:rsidR="00A8127C" w:rsidRPr="00733705" w14:paraId="5FC53FD6" w14:textId="77777777" w:rsidTr="00D641C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7E37" w14:textId="77777777" w:rsidR="00A8127C" w:rsidRPr="00646CC6" w:rsidRDefault="00A8127C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7D521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21F7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BC571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2492E" w14:textId="77777777" w:rsidR="00A8127C" w:rsidRPr="00733705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E4E57" w14:textId="77777777" w:rsidR="00A8127C" w:rsidRPr="00733705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03746" w14:textId="77777777" w:rsidR="00A8127C" w:rsidRPr="00733705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A8127C" w:rsidRPr="004139B2" w14:paraId="3F87964B" w14:textId="77777777" w:rsidTr="00D641C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D28E" w14:textId="77777777" w:rsidR="00A8127C" w:rsidRDefault="00A8127C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054F2" w14:textId="77777777" w:rsidR="00A8127C" w:rsidRPr="00005C90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AD11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74768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3FA4" w14:textId="77777777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4EC5" w14:textId="31A60169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  <w:r w:rsidR="007E1C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2988,45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BAD64" w14:textId="01094D78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  <w:r w:rsidR="004033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6833,45</w:t>
            </w:r>
          </w:p>
        </w:tc>
      </w:tr>
      <w:tr w:rsidR="00A8127C" w:rsidRPr="004139B2" w14:paraId="3D32055F" w14:textId="77777777" w:rsidTr="00D641CA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813A" w14:textId="77777777" w:rsidR="00A8127C" w:rsidRDefault="00A8127C" w:rsidP="00D6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80EF" w14:textId="77777777" w:rsidR="00A8127C" w:rsidRPr="00005C90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63C1F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D4F4B" w14:textId="77777777" w:rsidR="00A8127C" w:rsidRPr="00646CC6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7EEDF" w14:textId="77777777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3E051" w14:textId="77777777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14E35" w14:textId="77777777" w:rsidR="00A8127C" w:rsidRPr="004139B2" w:rsidRDefault="00A8127C" w:rsidP="00D6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</w:tbl>
    <w:p w14:paraId="040F7C1B" w14:textId="77777777" w:rsidR="00105DCE" w:rsidRPr="00CC7D44" w:rsidRDefault="00105DCE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C479D2" w14:textId="14D5333D" w:rsidR="00423461" w:rsidRPr="00B17ABF" w:rsidRDefault="00423461" w:rsidP="00E14A2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опубликовать в «Спецвыпуск Жигалово» и </w:t>
      </w:r>
    </w:p>
    <w:p w14:paraId="0BCDA8B4" w14:textId="3ABA352B" w:rsidR="00044D30" w:rsidRPr="00514A81" w:rsidRDefault="00423461" w:rsidP="00E1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интернет на официальном сайте администрации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Жигаловского муниципального образования</w:t>
      </w:r>
      <w:r w:rsidR="00044D30" w:rsidRPr="0042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14A81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http://жигалово-адм.рф</w:t>
        </w:r>
      </w:hyperlink>
      <w:r w:rsidRPr="00514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6D148D" w14:textId="32B6A46F" w:rsidR="00CC7D44" w:rsidRPr="00CC7D44" w:rsidRDefault="00CA1BB9" w:rsidP="00DE7D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C7D44"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исполнением данного постановления возложить на  Д.Ю. Стрелова -  начальника отдела УМХ  Администрации Жигаловского муниципального образования.</w:t>
      </w:r>
    </w:p>
    <w:p w14:paraId="11BA3613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B92A01" w14:textId="77777777" w:rsidR="00CC7D44" w:rsidRPr="00CC7D44" w:rsidRDefault="00CC7D44" w:rsidP="00DE7D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3D8E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Жигаловского </w:t>
      </w:r>
    </w:p>
    <w:p w14:paraId="5E7F5E94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D4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             Д.А. Лунёв</w:t>
      </w:r>
    </w:p>
    <w:p w14:paraId="575C467B" w14:textId="77777777" w:rsidR="00CC7D44" w:rsidRPr="00CC7D44" w:rsidRDefault="00CC7D44" w:rsidP="00DE7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6B83" w14:textId="77777777" w:rsidR="00CC7D44" w:rsidRPr="00CC7D44" w:rsidRDefault="00CC7D44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14:paraId="4B5A4FC0" w14:textId="433FCF9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14:paraId="62B25C7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14:paraId="68C879FF" w14:textId="114EAA14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6DFD2B63" w14:textId="7CC65EAF" w:rsidR="009B1B4F" w:rsidRPr="00BC11EF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C11EF">
        <w:rPr>
          <w:rFonts w:ascii="Times New Roman" w:hAnsi="Times New Roman" w:cs="Times New Roman"/>
          <w:sz w:val="20"/>
          <w:szCs w:val="20"/>
          <w:lang w:eastAsia="ru-RU"/>
        </w:rPr>
        <w:t>от «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24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» 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апреля</w:t>
      </w:r>
      <w:r w:rsidR="00BC11EF"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>201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9</w:t>
      </w:r>
      <w:r w:rsidRPr="00BC11EF">
        <w:rPr>
          <w:rFonts w:ascii="Times New Roman" w:hAnsi="Times New Roman" w:cs="Times New Roman"/>
          <w:sz w:val="20"/>
          <w:szCs w:val="20"/>
          <w:lang w:eastAsia="ru-RU"/>
        </w:rPr>
        <w:t xml:space="preserve"> года № </w:t>
      </w:r>
      <w:r w:rsidR="00802B18">
        <w:rPr>
          <w:rFonts w:ascii="Times New Roman" w:hAnsi="Times New Roman" w:cs="Times New Roman"/>
          <w:sz w:val="20"/>
          <w:szCs w:val="20"/>
          <w:lang w:eastAsia="ru-RU"/>
        </w:rPr>
        <w:t>3</w:t>
      </w:r>
      <w:r w:rsidR="002F47C2">
        <w:rPr>
          <w:rFonts w:ascii="Times New Roman" w:hAnsi="Times New Roman" w:cs="Times New Roman"/>
          <w:sz w:val="20"/>
          <w:szCs w:val="20"/>
          <w:lang w:eastAsia="ru-RU"/>
        </w:rPr>
        <w:t>7</w:t>
      </w:r>
    </w:p>
    <w:p w14:paraId="647F91EE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917C9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F287D1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476698E" w14:textId="69669329" w:rsidR="009B1B4F" w:rsidRPr="003C6B20" w:rsidRDefault="009B1B4F" w:rsidP="003C6B20">
      <w:pPr>
        <w:pStyle w:val="a3"/>
        <w:jc w:val="center"/>
        <w:rPr>
          <w:rFonts w:ascii="Times New Roman" w:hAnsi="Times New Roman" w:cs="Times New Roman"/>
          <w:sz w:val="48"/>
          <w:szCs w:val="48"/>
          <w:lang w:eastAsia="ru-RU"/>
        </w:rPr>
      </w:pPr>
      <w:r w:rsidRPr="003C6B20">
        <w:rPr>
          <w:rFonts w:ascii="Times New Roman" w:hAnsi="Times New Roman" w:cs="Times New Roman"/>
          <w:sz w:val="48"/>
          <w:szCs w:val="48"/>
          <w:lang w:eastAsia="ru-RU"/>
        </w:rPr>
        <w:t>Муниципальная программа</w:t>
      </w:r>
    </w:p>
    <w:p w14:paraId="54154E1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2CAED962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18D01651" w14:textId="77777777" w:rsidR="003C6B20" w:rsidRDefault="003C6B20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14:paraId="6DBC3856" w14:textId="3A305065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«Благоустройство </w:t>
      </w:r>
      <w:r w:rsidR="00CE3F76" w:rsidRPr="00F102BB">
        <w:rPr>
          <w:rFonts w:ascii="Times New Roman" w:hAnsi="Times New Roman" w:cs="Times New Roman"/>
          <w:sz w:val="32"/>
          <w:szCs w:val="32"/>
          <w:lang w:eastAsia="ru-RU"/>
        </w:rPr>
        <w:t xml:space="preserve">санитарная очистка </w:t>
      </w:r>
      <w:r w:rsidRPr="00F102BB">
        <w:rPr>
          <w:rFonts w:ascii="Times New Roman" w:hAnsi="Times New Roman" w:cs="Times New Roman"/>
          <w:sz w:val="32"/>
          <w:szCs w:val="32"/>
          <w:lang w:eastAsia="ru-RU"/>
        </w:rPr>
        <w:t>территории</w:t>
      </w:r>
    </w:p>
    <w:p w14:paraId="68CA2D95" w14:textId="18BD475F" w:rsidR="009B1B4F" w:rsidRPr="00F102BB" w:rsidRDefault="0026260A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Жигаловского муниципального образования</w:t>
      </w:r>
    </w:p>
    <w:p w14:paraId="2F438E2A" w14:textId="77777777" w:rsidR="009B1B4F" w:rsidRPr="00F102BB" w:rsidRDefault="009B1B4F" w:rsidP="003C6B20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102BB">
        <w:rPr>
          <w:rFonts w:ascii="Times New Roman" w:hAnsi="Times New Roman" w:cs="Times New Roman"/>
          <w:sz w:val="32"/>
          <w:szCs w:val="32"/>
          <w:lang w:eastAsia="ru-RU"/>
        </w:rPr>
        <w:t>на 2019 – 2021 годы»</w:t>
      </w:r>
    </w:p>
    <w:p w14:paraId="77EC085F" w14:textId="77777777" w:rsidR="003C6B20" w:rsidRPr="00F102BB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B079F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C05B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7A9C20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3CD45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C04ED1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A2BD3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ED34D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CD746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DC052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E79A9" w14:textId="77777777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56D995" w14:textId="2232F1BF" w:rsidR="003C6B20" w:rsidRDefault="003C6B2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0E5B6" w14:textId="612928DE" w:rsidR="00C150C0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11BDDE" w14:textId="77777777" w:rsidR="00C150C0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E9BE8" w14:textId="77777777" w:rsidR="00C150C0" w:rsidRDefault="00C150C0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E5319" w14:textId="3B9BC43F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D18F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14:paraId="10E71F9F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7039"/>
      </w:tblGrid>
      <w:tr w:rsidR="009B1B4F" w:rsidRPr="009B1B4F" w14:paraId="14FEE6C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B4C57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vAlign w:val="center"/>
            <w:hideMark/>
          </w:tcPr>
          <w:p w14:paraId="6B07601B" w14:textId="26436721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программа «Благоустройство</w:t>
            </w:r>
            <w:r w:rsidR="00F10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санитарная очистка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2019-2021 годы» (далее – Программа).</w:t>
            </w:r>
          </w:p>
        </w:tc>
      </w:tr>
      <w:tr w:rsidR="009B1B4F" w:rsidRPr="009B1B4F" w14:paraId="52999E85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E7C9E4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  <w:p w14:paraId="0438FDC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196BAB5C" w14:textId="58B29AFC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</w:t>
            </w:r>
            <w:r w:rsidR="00CE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Жигаловского 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</w:tr>
      <w:tr w:rsidR="009B1B4F" w:rsidRPr="009B1B4F" w14:paraId="4533917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6333B3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 </w:t>
            </w:r>
          </w:p>
          <w:p w14:paraId="7AC33CA1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EF9EE31" w14:textId="7F61B044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B1B4F" w:rsidRPr="009B1B4F" w14:paraId="5E49798A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6603687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Основания</w:t>
            </w:r>
          </w:p>
          <w:p w14:paraId="1418D102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</w:p>
          <w:p w14:paraId="1716E5CA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разработки </w:t>
            </w:r>
          </w:p>
          <w:p w14:paraId="647A225D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3C853B87" w14:textId="6893A38E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14 п. 15, 26, Федерального закона от 06 октября 2003 г. № 131-ФЗ «Об общих принципах организации местного самоуправления в Российской Федерации»,  Устав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образования</w:t>
            </w:r>
          </w:p>
        </w:tc>
      </w:tr>
      <w:tr w:rsidR="009B1B4F" w:rsidRPr="009B1B4F" w14:paraId="38F4CF49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3C8989F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14:paraId="0193DE69" w14:textId="77777777" w:rsidR="009B1B4F" w:rsidRPr="009B1B4F" w:rsidRDefault="009B1B4F" w:rsidP="001228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vAlign w:val="center"/>
            <w:hideMark/>
          </w:tcPr>
          <w:p w14:paraId="20C82309" w14:textId="62DBEC0A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B7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Жигаловского муниципального обр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программы.</w:t>
            </w:r>
          </w:p>
        </w:tc>
      </w:tr>
      <w:tr w:rsidR="009B1B4F" w:rsidRPr="009B1B4F" w14:paraId="116E93D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C0FFA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0" w:type="auto"/>
            <w:vAlign w:val="center"/>
            <w:hideMark/>
          </w:tcPr>
          <w:p w14:paraId="611C301C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комфортных условий и эстетической привлекательности городского поселения для проживания населения.</w:t>
            </w:r>
          </w:p>
        </w:tc>
      </w:tr>
      <w:tr w:rsidR="009B1B4F" w:rsidRPr="009B1B4F" w14:paraId="5DBC80B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2A67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27D6AB7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Содержание территории городского поселения в надлежащем состоянии.</w:t>
            </w:r>
          </w:p>
          <w:p w14:paraId="717CA023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Содержание и текущее обслуживание существующих объектов благоустройства, спортивных и игровых сооружений.</w:t>
            </w:r>
          </w:p>
          <w:p w14:paraId="5518497D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содержания и улучшения состояния зеленых насаждений на территории городского поселения.</w:t>
            </w:r>
          </w:p>
          <w:p w14:paraId="1FC8141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Содержание уличного освещения, повышение надежности и долговечности сетей уличного освещения.</w:t>
            </w:r>
          </w:p>
          <w:p w14:paraId="59B82586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Улучшение качества освещения улиц.</w:t>
            </w:r>
          </w:p>
          <w:p w14:paraId="08847E18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 Благоустройство кладбищ, создание комфортных условий для посещения мест захоронений.</w:t>
            </w:r>
          </w:p>
          <w:p w14:paraId="5DE60E39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 Благоустройство территории места отдыха и досуга населения.</w:t>
            </w:r>
          </w:p>
        </w:tc>
      </w:tr>
      <w:tr w:rsidR="009B1B4F" w:rsidRPr="009B1B4F" w14:paraId="0A6EB0F7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A1D3EE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(индикатор)</w:t>
            </w:r>
          </w:p>
        </w:tc>
        <w:tc>
          <w:tcPr>
            <w:tcW w:w="0" w:type="auto"/>
            <w:vAlign w:val="center"/>
            <w:hideMark/>
          </w:tcPr>
          <w:p w14:paraId="124C0BD5" w14:textId="1D0B0C46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Удельный вес площади благоустроенной территории городского поселения к общей площади территории </w:t>
            </w:r>
            <w:r w:rsidR="001A5C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</w:tc>
      </w:tr>
      <w:tr w:rsidR="009B1B4F" w:rsidRPr="009B1B4F" w14:paraId="1E2E4C96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87AB40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16C1A6F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– 2021 годы</w:t>
            </w:r>
          </w:p>
        </w:tc>
      </w:tr>
      <w:tr w:rsidR="009B1B4F" w:rsidRPr="009B1B4F" w14:paraId="02E8D5CF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3CD29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</w:t>
            </w:r>
          </w:p>
          <w:p w14:paraId="456791E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14:paraId="3154CA1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14:paraId="1CD9D4A3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14:paraId="6BBF237D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 разбивкой</w:t>
            </w:r>
          </w:p>
          <w:p w14:paraId="1EC16E0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годам)</w:t>
            </w:r>
          </w:p>
        </w:tc>
        <w:tc>
          <w:tcPr>
            <w:tcW w:w="0" w:type="auto"/>
            <w:vAlign w:val="center"/>
            <w:hideMark/>
          </w:tcPr>
          <w:p w14:paraId="3D1FF0A5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При реализации программы предусматриваются средства бюджета Жигаловского муниципального образования и возможность привлечение внебюджетных источников финансирования.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14:paraId="0D5FB5D9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в </w:t>
            </w:r>
          </w:p>
          <w:p w14:paraId="2BCFF962" w14:textId="2941E7A5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2019 - 2021 годах составит 171</w:t>
            </w:r>
            <w:r w:rsidR="006E5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5,183 тыс. рублей, в том числе: </w:t>
            </w:r>
          </w:p>
          <w:p w14:paraId="649EFD3D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3624,753   тыс. руб.</w:t>
            </w:r>
          </w:p>
          <w:p w14:paraId="426608CB" w14:textId="053C7E6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13</w:t>
            </w:r>
            <w:r w:rsidR="00E5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0,431 тыс. руб.</w:t>
            </w:r>
          </w:p>
          <w:p w14:paraId="5F6C2258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26E7890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5928,859 тыс. рублей; </w:t>
            </w:r>
          </w:p>
          <w:p w14:paraId="73140A0C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тыс. руб.</w:t>
            </w:r>
          </w:p>
          <w:p w14:paraId="62D2511D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4720,609 тыс. руб.</w:t>
            </w:r>
          </w:p>
          <w:p w14:paraId="397EAEF6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4C0ADCA6" w14:textId="6B28FD24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 год – 55</w:t>
            </w:r>
            <w:r w:rsidR="00E5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1,239 тыс. рублей;</w:t>
            </w:r>
          </w:p>
          <w:p w14:paraId="57BF9881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6C4A82A6" w14:textId="5049A51E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43</w:t>
            </w:r>
            <w:r w:rsidR="00E5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2,989 тыс. руб.</w:t>
            </w:r>
          </w:p>
          <w:p w14:paraId="018308D4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AF65D7F" w14:textId="057D5C9B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 – 56</w:t>
            </w:r>
            <w:r w:rsidR="00E5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5,084 тыс. рублей. </w:t>
            </w:r>
          </w:p>
          <w:p w14:paraId="786D989E" w14:textId="77777777" w:rsidR="003A19CB" w:rsidRPr="003A19CB" w:rsidRDefault="003A19CB" w:rsidP="003A19C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 –    1208,251      тыс. руб.</w:t>
            </w:r>
          </w:p>
          <w:p w14:paraId="44E0E61E" w14:textId="4CB6A614" w:rsidR="00842569" w:rsidRPr="009B1B4F" w:rsidRDefault="003A19CB" w:rsidP="003A19CB">
            <w:pPr>
              <w:pStyle w:val="a3"/>
              <w:rPr>
                <w:lang w:eastAsia="ru-RU"/>
              </w:rPr>
            </w:pP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Местного бюджета – 44</w:t>
            </w:r>
            <w:r w:rsidR="00E51C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A19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6,834 тыс. руб.</w:t>
            </w:r>
          </w:p>
        </w:tc>
      </w:tr>
      <w:tr w:rsidR="009B1B4F" w:rsidRPr="009B1B4F" w14:paraId="3E2FFBD8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5F0F8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Ожидаемый конечный результат реализации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14:paraId="0EE4C4FC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Увеличение удельного веса площади</w:t>
            </w:r>
          </w:p>
          <w:p w14:paraId="7965AE77" w14:textId="6C80BD69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благоустроенной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 общей площади 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подлежащей благоустройству.</w:t>
            </w:r>
          </w:p>
          <w:p w14:paraId="4CE310E7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Повышение уровня благоустроенности</w:t>
            </w:r>
          </w:p>
          <w:p w14:paraId="3E0C498E" w14:textId="5E05A0C3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86EAC0B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Повышение качества условий проживания</w:t>
            </w:r>
          </w:p>
          <w:p w14:paraId="48CB0B92" w14:textId="5A4113FF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населения </w:t>
            </w:r>
            <w:r w:rsidR="007E337C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7B755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Повышение уровня культуры жителей</w:t>
            </w:r>
          </w:p>
          <w:p w14:paraId="619102CE" w14:textId="7E5F5FD4" w:rsidR="009B1B4F" w:rsidRPr="00AC5EBE" w:rsidRDefault="007E337C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  <w:r w:rsidR="009B1B4F"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3258B41" w14:textId="77777777" w:rsidR="009B1B4F" w:rsidRPr="00AC5EBE" w:rsidRDefault="009B1B4F" w:rsidP="00AC5E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Организация дополнительных мест отдыха и</w:t>
            </w:r>
          </w:p>
          <w:p w14:paraId="225BFE1A" w14:textId="77777777" w:rsidR="009B1B4F" w:rsidRPr="009B1B4F" w:rsidRDefault="009B1B4F" w:rsidP="00AC5EBE">
            <w:pPr>
              <w:pStyle w:val="a3"/>
              <w:rPr>
                <w:lang w:eastAsia="ru-RU"/>
              </w:rPr>
            </w:pPr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досуга</w:t>
            </w:r>
            <w:proofErr w:type="gramStart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C5E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спортивно игровых площадок.</w:t>
            </w:r>
          </w:p>
        </w:tc>
      </w:tr>
    </w:tbl>
    <w:p w14:paraId="51DD637C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0"/>
      <w:bookmarkEnd w:id="3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ХАРАКТЕРИСТИКА ТЕКУЩЕГО СОСТОЯНИЯ СФЕРЫ РЕАЛИЗАЦИИ МУНИЦИПАЛЬНОЙ ПРОГРАММЫ</w:t>
      </w:r>
    </w:p>
    <w:p w14:paraId="353E79F8" w14:textId="77777777" w:rsidR="009B1B4F" w:rsidRPr="00751DD8" w:rsidRDefault="009B1B4F" w:rsidP="00751D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Уровень благоустройства определяет комфортность проживания жителей и является одной из проблем, требующих каждодневного внимания и эффективного решения, которое включает в себя комплекс мероприятий по санитарному содержанию, озеленению территории городского поселения, устройству уличного освещения, установке малых архитектурных форм.</w:t>
      </w:r>
    </w:p>
    <w:p w14:paraId="38D9E47A" w14:textId="2F59278D" w:rsidR="009B1B4F" w:rsidRPr="00751DD8" w:rsidRDefault="009B1B4F" w:rsidP="00F77AC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Общая территория </w:t>
      </w:r>
      <w:r w:rsidR="00F77AC4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F24F65">
        <w:rPr>
          <w:rFonts w:ascii="Times New Roman" w:hAnsi="Times New Roman" w:cs="Times New Roman"/>
          <w:sz w:val="24"/>
          <w:szCs w:val="24"/>
          <w:lang w:eastAsia="ru-RU"/>
        </w:rPr>
        <w:t>1563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га, в том числе жилой застройки </w:t>
      </w:r>
      <w:r w:rsidR="00C83E9B" w:rsidRPr="00D67709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 га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. Площадь жилой застройки многоквартирных домов 2 этажа и более </w:t>
      </w:r>
      <w:r w:rsidR="00D67709">
        <w:rPr>
          <w:rFonts w:ascii="Times New Roman" w:hAnsi="Times New Roman" w:cs="Times New Roman"/>
          <w:sz w:val="24"/>
          <w:szCs w:val="24"/>
          <w:lang w:eastAsia="ru-RU"/>
        </w:rPr>
        <w:t>4,7 тыс</w:t>
      </w:r>
      <w:proofErr w:type="gramStart"/>
      <w:r w:rsidR="00D6770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6770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площадь придомовой территории </w:t>
      </w:r>
      <w:r w:rsidRPr="00D67709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67709" w:rsidRPr="00D67709">
        <w:rPr>
          <w:rFonts w:ascii="Times New Roman" w:hAnsi="Times New Roman" w:cs="Times New Roman"/>
          <w:sz w:val="24"/>
          <w:szCs w:val="24"/>
          <w:lang w:eastAsia="ru-RU"/>
        </w:rPr>
        <w:t>6 тыс</w:t>
      </w:r>
      <w:r w:rsidR="00D6770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м2.</w:t>
      </w:r>
      <w:r w:rsidR="00E22281">
        <w:rPr>
          <w:rFonts w:ascii="Times New Roman" w:hAnsi="Times New Roman" w:cs="Times New Roman"/>
          <w:sz w:val="24"/>
          <w:szCs w:val="24"/>
          <w:lang w:eastAsia="ru-RU"/>
        </w:rPr>
        <w:t xml:space="preserve">, парковая зона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,6</w:t>
      </w:r>
      <w:r w:rsidR="00B672D3">
        <w:rPr>
          <w:rFonts w:ascii="Times New Roman" w:hAnsi="Times New Roman" w:cs="Times New Roman"/>
          <w:sz w:val="24"/>
          <w:szCs w:val="24"/>
          <w:lang w:eastAsia="ru-RU"/>
        </w:rPr>
        <w:t xml:space="preserve"> г</w:t>
      </w:r>
      <w:r w:rsidR="00FE28D3">
        <w:rPr>
          <w:rFonts w:ascii="Times New Roman" w:hAnsi="Times New Roman" w:cs="Times New Roman"/>
          <w:sz w:val="24"/>
          <w:szCs w:val="24"/>
          <w:lang w:eastAsia="ru-RU"/>
        </w:rPr>
        <w:t>а.</w:t>
      </w:r>
    </w:p>
    <w:p w14:paraId="1A1EFDCE" w14:textId="78CC1FB1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Численность населения на 01.01.2018 года составляет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4987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</w:t>
      </w:r>
    </w:p>
    <w:p w14:paraId="31FB8760" w14:textId="7FE17910" w:rsidR="009B1B4F" w:rsidRPr="00751DD8" w:rsidRDefault="009B1B4F" w:rsidP="001F3B0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Содержанию по благоустройству подлежат </w:t>
      </w:r>
      <w:r w:rsidR="00E42237" w:rsidRPr="0090171C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 многоквартирных домов (2 этаж</w:t>
      </w:r>
      <w:r w:rsidR="0090171C" w:rsidRPr="0090171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0171C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Благоустроено и оборудовано, малыми игровыми формами </w:t>
      </w:r>
      <w:r w:rsidR="001F3B0A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территорий. Подлежат благоустройству не менее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придомовых территории</w:t>
      </w:r>
      <w:r w:rsidR="00D02416">
        <w:rPr>
          <w:rFonts w:ascii="Times New Roman" w:hAnsi="Times New Roman" w:cs="Times New Roman"/>
          <w:sz w:val="24"/>
          <w:szCs w:val="24"/>
          <w:lang w:eastAsia="ru-RU"/>
        </w:rPr>
        <w:t>, не менее 3 детских площадки, общественная зона отдыха.</w:t>
      </w:r>
    </w:p>
    <w:p w14:paraId="057838F2" w14:textId="77777777" w:rsidR="007F5D92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 в жилых микрорайонах и кварталах включает в себя уборку территории, установку детских игровых площадок, благоустройство мест отдыха. </w:t>
      </w:r>
    </w:p>
    <w:p w14:paraId="198548EA" w14:textId="2BDF9F64" w:rsidR="009B1B4F" w:rsidRPr="00751DD8" w:rsidRDefault="009B1B4F" w:rsidP="007F5D9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Благоустройством территории занимается администрация </w:t>
      </w:r>
      <w:r w:rsidR="007F5D9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294B0716" w14:textId="3CADC66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улучшения благоустройства и санитарного содержания территории поселения решением Думы поселения утверждены Правила благоустройства, на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14:paraId="3E5B94CF" w14:textId="317B6B37" w:rsidR="009B1B4F" w:rsidRPr="00751DD8" w:rsidRDefault="009B1B4F" w:rsidP="0086431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На протяжении последних лет в рамках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лагоустройств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64315">
        <w:rPr>
          <w:rFonts w:ascii="Times New Roman" w:hAnsi="Times New Roman" w:cs="Times New Roman"/>
          <w:sz w:val="24"/>
          <w:szCs w:val="24"/>
          <w:lang w:eastAsia="ru-RU"/>
        </w:rPr>
        <w:t>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 достаточной мере производились работы по санитарной очистке, озеленению территории городского поселения, валке сухостойных деревьев, установке дополнительного уличного освещения пешеходных тропинок, обустройству детских игровых площадок, благоустройство парковых зон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, благоустройства территории общественного кладбища</w:t>
      </w:r>
    </w:p>
    <w:p w14:paraId="5A689D6B" w14:textId="47736F54" w:rsidR="009B1B4F" w:rsidRPr="00751DD8" w:rsidRDefault="009B1B4F" w:rsidP="0028770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Все это положительно сказывается на привлекательности </w:t>
      </w:r>
      <w:r w:rsidR="0028770C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7A6BF200" w14:textId="1860A19F" w:rsidR="009B1B4F" w:rsidRPr="00751DD8" w:rsidRDefault="009B1B4F" w:rsidP="00887A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 последние годы в поселении проводилась целенаправленная работа по благоустройству и социальному развитию территории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выполнены следующие мероприятия (работы):</w:t>
      </w:r>
    </w:p>
    <w:p w14:paraId="1A2FEBEE" w14:textId="66745E50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ведется работа по оформлению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бесхозяйных</w:t>
      </w:r>
      <w:r w:rsidR="00887A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электрических сете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 xml:space="preserve"> ул. Дорожная, ул. Щорса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B7ABBBD" w14:textId="25A067D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-восстановлен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уличное освещение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E8116ED" w14:textId="67204FA2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-убрано более </w:t>
      </w:r>
      <w:r w:rsidR="00135D7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0 несанкционированных свалок в черте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р.п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 xml:space="preserve"> Жигалово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вдоль минерализованной полосы </w:t>
      </w:r>
      <w:r w:rsidR="00CC425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839691F" w14:textId="63584218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поддерживаются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регулярны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перевозк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пассажиров и багажа автомобильным транспортом по муниципальн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маршрут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7429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53BF5A94" w14:textId="6D729D07" w:rsidR="009B1B4F" w:rsidRPr="00751DD8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- оборудованы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детских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площад</w:t>
      </w:r>
      <w:r w:rsidR="00DC5A74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к в районах одноэтажных жилых домов;</w:t>
      </w:r>
    </w:p>
    <w:p w14:paraId="3370E377" w14:textId="1A74BEEF" w:rsidR="00DC5A74" w:rsidRDefault="00DC5A74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частично обустроен парк ул. Ленская установлены детские игровые элементы, скамейки.</w:t>
      </w:r>
    </w:p>
    <w:p w14:paraId="58F5C5B1" w14:textId="43F17B77" w:rsidR="009B1B4F" w:rsidRPr="00751DD8" w:rsidRDefault="009B1B4F" w:rsidP="00DC5A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Все изложенные мероприятия были произведены с помощью неравнодушных жителей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и за счет выделенных бюджетных средств 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 xml:space="preserve">Жигаловского МО и 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407000">
        <w:rPr>
          <w:rFonts w:ascii="Times New Roman" w:hAnsi="Times New Roman" w:cs="Times New Roman"/>
          <w:sz w:val="24"/>
          <w:szCs w:val="24"/>
          <w:lang w:eastAsia="ru-RU"/>
        </w:rPr>
        <w:t>юджета Иркутской области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7ADFD93" w14:textId="32EDCACF" w:rsidR="009B1B4F" w:rsidRPr="00751DD8" w:rsidRDefault="009B1B4F" w:rsidP="0040700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В то же время в вопросах благоустройства территории </w:t>
      </w:r>
      <w:r w:rsidR="00F90A7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F90A71">
        <w:rPr>
          <w:rFonts w:ascii="Times New Roman" w:hAnsi="Times New Roman" w:cs="Times New Roman"/>
          <w:sz w:val="24"/>
          <w:szCs w:val="24"/>
          <w:lang w:eastAsia="ru-RU"/>
        </w:rPr>
        <w:t xml:space="preserve"> имеется ряд проблем.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Имеющиеся объекты благоустройства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</w:t>
      </w:r>
    </w:p>
    <w:p w14:paraId="18E5EE49" w14:textId="058308CF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Недостаточный уровень благоустройства территории </w:t>
      </w:r>
      <w:r w:rsidR="00B61D24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и состояние транспортной инфраструктуры на территории поселения, вызывает дополнительную социальную напряженность в обществе.</w:t>
      </w:r>
    </w:p>
    <w:p w14:paraId="47F31FFD" w14:textId="294F7FD2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Несмотря на предпринимаемые меры, 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мусора и бытовых отходов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увеличивается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018F5">
        <w:rPr>
          <w:rFonts w:ascii="Times New Roman" w:hAnsi="Times New Roman" w:cs="Times New Roman"/>
          <w:sz w:val="24"/>
          <w:szCs w:val="24"/>
          <w:lang w:eastAsia="ru-RU"/>
        </w:rPr>
        <w:t xml:space="preserve"> имеющиеся контейнерные площадки не отвечают действующим требования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 xml:space="preserve"> законодательства</w:t>
      </w:r>
      <w:r w:rsidR="00F6430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>что приводит к образованию несанкционированных свалок</w:t>
      </w:r>
      <w:r w:rsidR="00DD5ED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A000E0" w:rsidRPr="00A000E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C1930">
        <w:rPr>
          <w:rFonts w:ascii="Times New Roman" w:hAnsi="Times New Roman" w:cs="Times New Roman"/>
          <w:sz w:val="24"/>
          <w:szCs w:val="24"/>
          <w:lang w:eastAsia="ru-RU"/>
        </w:rPr>
        <w:t xml:space="preserve">отдельные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домовладения не ухожены.</w:t>
      </w:r>
    </w:p>
    <w:p w14:paraId="551F12F6" w14:textId="2B33A9CA" w:rsidR="009B1B4F" w:rsidRPr="00751DD8" w:rsidRDefault="009B1B4F" w:rsidP="00B61D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Поселковое кладбище является объектом похоронного назначения и социально значимыми. На сегодняшний день остается проблемным вопросом содержания территории места захоронения (кладбища). Недостаточное количество проездов между захоронениями препятствует своевременному и качественному вывозу мусора, что приводит к потере эстетического вида захоронений</w:t>
      </w:r>
      <w:r w:rsidR="009644A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4275058" w14:textId="77777777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решения данных проблем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134205CE" w14:textId="665A707F" w:rsidR="009B1B4F" w:rsidRPr="00751DD8" w:rsidRDefault="009B1B4F" w:rsidP="009644A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</w:t>
      </w:r>
      <w:r w:rsidR="00A75310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 </w:t>
      </w:r>
    </w:p>
    <w:p w14:paraId="66E56E66" w14:textId="369AAFDF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Кроме этого, в настоящее время в поселении имеются территории, которые до настоящего времени не обустроены. </w:t>
      </w:r>
    </w:p>
    <w:p w14:paraId="0AC93299" w14:textId="6759E1E4" w:rsidR="009B1B4F" w:rsidRPr="00751DD8" w:rsidRDefault="009B1B4F" w:rsidP="00A7531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Для обеспечения санитарного состояния поселения необходимо производить ежедневно работы по очистке территорий от мусора, очистке и подметанию тротуаров, уборке площадей, парков, мест общего пользования жителей.</w:t>
      </w:r>
    </w:p>
    <w:p w14:paraId="63A6CE81" w14:textId="75BE69A0" w:rsidR="009B1B4F" w:rsidRPr="00751DD8" w:rsidRDefault="002F76F8" w:rsidP="002F76F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Светильники 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наружного освещения требуют замены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как морально и технически устаревшие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, а это около </w:t>
      </w:r>
      <w:r w:rsidR="00BB6481"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9B1B4F"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% всего уличного освещения. </w:t>
      </w:r>
    </w:p>
    <w:p w14:paraId="538C159F" w14:textId="3E3B598A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>Вопросы обеспечения комфортности проживания жителей поселении, устройством элементов благоустройства, в силу существующего ограничения бюджетного финансирования наиболее целесообразно решать программно-целевым методом, с определением целевых показателей результативности, позволяющих ежегодно оценивать результаты реализации тех или иных мероприятий и вносить соответствующие корректировки.</w:t>
      </w:r>
    </w:p>
    <w:p w14:paraId="40265438" w14:textId="4DA7EA1E" w:rsidR="009B1B4F" w:rsidRPr="00751DD8" w:rsidRDefault="009B1B4F" w:rsidP="00DD5E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51DD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Начиная с 2018 года в 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>Жигалов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75DCD">
        <w:rPr>
          <w:rFonts w:ascii="Times New Roman" w:hAnsi="Times New Roman" w:cs="Times New Roman"/>
          <w:sz w:val="24"/>
          <w:szCs w:val="24"/>
          <w:lang w:eastAsia="ru-RU"/>
        </w:rPr>
        <w:t xml:space="preserve">ком МО </w:t>
      </w: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целенаправленная работа</w:t>
      </w:r>
      <w:proofErr w:type="gramEnd"/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 территории городского поселения. Разрабатываются и осуществляются мероприятия таких муниципальных программ:</w:t>
      </w:r>
    </w:p>
    <w:p w14:paraId="7176FB96" w14:textId="62BB6BBA" w:rsidR="009B1B4F" w:rsidRPr="00E22281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-«Развитие физической культуры 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в Жигаловском муниципальном образовании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>-202</w:t>
      </w:r>
      <w:r w:rsidR="00987A70" w:rsidRPr="00E2228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E22281">
        <w:rPr>
          <w:rFonts w:ascii="Times New Roman" w:hAnsi="Times New Roman" w:cs="Times New Roman"/>
          <w:sz w:val="24"/>
          <w:szCs w:val="24"/>
          <w:lang w:eastAsia="ru-RU"/>
        </w:rPr>
        <w:t xml:space="preserve"> годы»;</w:t>
      </w:r>
    </w:p>
    <w:p w14:paraId="6A99892C" w14:textId="1A80FB16" w:rsidR="009B1B4F" w:rsidRPr="00E44B45" w:rsidRDefault="009B1B4F" w:rsidP="00E44B4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44B4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E44B45" w:rsidRPr="00E44B45">
        <w:rPr>
          <w:rFonts w:ascii="Times New Roman" w:hAnsi="Times New Roman" w:cs="Times New Roman"/>
          <w:sz w:val="24"/>
          <w:szCs w:val="24"/>
          <w:lang w:eastAsia="ru-RU"/>
        </w:rPr>
        <w:t>«Формирование современной городской среды на территории Жигаловского муниципального образования на 2018-2024 годы»</w:t>
      </w:r>
      <w:r w:rsidRPr="00E44B4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ACD6AA2" w14:textId="644A93C4" w:rsidR="009B1B4F" w:rsidRPr="000D185D" w:rsidRDefault="009B1B4F" w:rsidP="00751DD8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185D">
        <w:rPr>
          <w:rFonts w:ascii="Times New Roman" w:hAnsi="Times New Roman" w:cs="Times New Roman"/>
          <w:sz w:val="24"/>
          <w:szCs w:val="24"/>
          <w:lang w:eastAsia="ru-RU"/>
        </w:rPr>
        <w:t>- «</w:t>
      </w:r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 xml:space="preserve">Комплексное развитие транспортной инфраструктуры Жигаловского муниципального образования на период 2017-2026 </w:t>
      </w:r>
      <w:proofErr w:type="spellStart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="000D185D" w:rsidRPr="000D185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0D185D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14:paraId="2E0827CE" w14:textId="1E7D72C0" w:rsidR="009B1B4F" w:rsidRPr="00751DD8" w:rsidRDefault="009B1B4F" w:rsidP="000D185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51DD8">
        <w:rPr>
          <w:rFonts w:ascii="Times New Roman" w:hAnsi="Times New Roman" w:cs="Times New Roman"/>
          <w:sz w:val="24"/>
          <w:szCs w:val="24"/>
          <w:lang w:eastAsia="ru-RU"/>
        </w:rPr>
        <w:t xml:space="preserve">Разработка и реализация муниципальной программы позволит улучшить внешний облик городского поселения, повысить уровень благоустройства и санитарного состояния на территории поселения, комфортного проживания жителей </w:t>
      </w:r>
      <w:r w:rsidR="00FE6261">
        <w:rPr>
          <w:rFonts w:ascii="Times New Roman" w:hAnsi="Times New Roman" w:cs="Times New Roman"/>
          <w:sz w:val="24"/>
          <w:szCs w:val="24"/>
          <w:lang w:eastAsia="ru-RU"/>
        </w:rPr>
        <w:t>Жигаловского муниципального образования.</w:t>
      </w:r>
    </w:p>
    <w:p w14:paraId="09EBCC8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20"/>
      <w:bookmarkEnd w:id="4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ЦЕЛЬ, ЗАДАЧИ, ЦЕЛЕВЫЕ ПОКАЗАТЕЛИ, СРОКИ РЕАЛИЗАЦИИ МУНИЦИПАЛЬНОЙ ПРОГРАММЫ</w:t>
      </w:r>
    </w:p>
    <w:p w14:paraId="3611FD7B" w14:textId="2A5C91ED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Целью муниципальной программы является повышение уровня комфортных условий и эстетической привлекательности поселения для проживания населения.</w:t>
      </w:r>
    </w:p>
    <w:p w14:paraId="6B36387D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Для достижения поставленной цели в рамках реализации муниципальной программы необходимо решение следующих задач:</w:t>
      </w:r>
    </w:p>
    <w:p w14:paraId="1A220754" w14:textId="68031E83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1) содержание территории поселения в надлежащем состоянии, создание комфортных условий для проживания граждан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67FD4FE" w14:textId="0ACBE02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2) организация благоустройства и санитарного содержания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11AE5F3" w14:textId="36113656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3) содержание и текущее обслуживание существующих объектов благоустройства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FF44E4E" w14:textId="28565CA4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 xml:space="preserve">4) повышение качества содержания и улучшения состояния зеленых насаждений на территории </w:t>
      </w:r>
      <w:r w:rsidR="007C3387">
        <w:rPr>
          <w:rFonts w:ascii="Times New Roman" w:hAnsi="Times New Roman" w:cs="Times New Roman"/>
          <w:sz w:val="24"/>
          <w:szCs w:val="24"/>
          <w:lang w:eastAsia="ru-RU"/>
        </w:rPr>
        <w:t>Жигаловского МО</w:t>
      </w:r>
      <w:r w:rsidRPr="00FE626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A6CD48F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5) содержание уличного освещения, повышение надежности и долговечности сетей установок наружного освещения.</w:t>
      </w:r>
    </w:p>
    <w:p w14:paraId="6C236410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6) благоустройство поселкового кладбища, создание комфортных условий для посещения мест захоронений.</w:t>
      </w:r>
    </w:p>
    <w:p w14:paraId="24C2AC28" w14:textId="77777777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Решение каждой задачи муниципальной программы планируется обеспечить в рамках мероприятий (приложение 1).</w:t>
      </w:r>
    </w:p>
    <w:p w14:paraId="5B533533" w14:textId="33A86F10" w:rsidR="009B1B4F" w:rsidRPr="00FE6261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Целевым показателем муниципальной программы является удельный вес площади благоустроенной территории поселения к общей площади территории поселения, подлежащей благоустройству.</w:t>
      </w:r>
    </w:p>
    <w:p w14:paraId="222CC7FC" w14:textId="77777777" w:rsidR="009B1B4F" w:rsidRPr="00FE6261" w:rsidRDefault="009B1B4F" w:rsidP="00A80A8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6261">
        <w:rPr>
          <w:rFonts w:ascii="Times New Roman" w:hAnsi="Times New Roman" w:cs="Times New Roman"/>
          <w:sz w:val="24"/>
          <w:szCs w:val="24"/>
          <w:lang w:eastAsia="ru-RU"/>
        </w:rPr>
        <w:t>Динамика целевого показателя представлена в таблице 1.</w:t>
      </w:r>
    </w:p>
    <w:p w14:paraId="2B00DBF3" w14:textId="77777777" w:rsidR="009B1B4F" w:rsidRPr="00757E35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1. Сведения о значениях целевого показателя муниципальной программы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5326"/>
        <w:gridCol w:w="516"/>
        <w:gridCol w:w="1715"/>
        <w:gridCol w:w="673"/>
        <w:gridCol w:w="673"/>
        <w:gridCol w:w="784"/>
      </w:tblGrid>
      <w:tr w:rsidR="009B1B4F" w:rsidRPr="009B1B4F" w14:paraId="7756132E" w14:textId="77777777" w:rsidTr="005C193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14:paraId="5B02C51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4506FC2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14:paraId="6CDC1BDF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  <w:p w14:paraId="532635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BD66A42" w14:textId="6A45047B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за 201</w:t>
            </w:r>
            <w:r w:rsidR="00521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(оценка)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6BB77024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9B1B4F" w:rsidRPr="009B1B4F" w14:paraId="57291150" w14:textId="77777777" w:rsidTr="005C193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C2AC086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28B569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7C46A17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26D23D" w14:textId="77777777" w:rsidR="009B1B4F" w:rsidRPr="009B1B4F" w:rsidRDefault="009B1B4F" w:rsidP="009B1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5C5ED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14:paraId="0BAFB23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6E553D99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9B1B4F" w:rsidRPr="009B1B4F" w14:paraId="509E8370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D8A184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5D2636B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433CAA8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965FE4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28D843A8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BA84C6A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528843D1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B1B4F" w:rsidRPr="009B1B4F" w14:paraId="04E8B2ED" w14:textId="77777777" w:rsidTr="005C193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2549B5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6D89A5C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площади благоустроенной территории городского поселения к общей площади территории городского поселения, подлежащей благоустройству</w:t>
            </w:r>
          </w:p>
        </w:tc>
        <w:tc>
          <w:tcPr>
            <w:tcW w:w="0" w:type="auto"/>
            <w:vAlign w:val="center"/>
            <w:hideMark/>
          </w:tcPr>
          <w:p w14:paraId="54A9BB67" w14:textId="77777777" w:rsidR="009B1B4F" w:rsidRPr="009B1B4F" w:rsidRDefault="009B1B4F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0E873EDB" w14:textId="607801CE" w:rsidR="009B1B4F" w:rsidRPr="009B4628" w:rsidRDefault="009F7B24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12 %</w:t>
            </w:r>
          </w:p>
        </w:tc>
        <w:tc>
          <w:tcPr>
            <w:tcW w:w="0" w:type="auto"/>
            <w:vAlign w:val="center"/>
            <w:hideMark/>
          </w:tcPr>
          <w:p w14:paraId="75830244" w14:textId="31E1B7D0" w:rsidR="009B1B4F" w:rsidRPr="009B4628" w:rsidRDefault="00802273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B4628" w:rsidRPr="009B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3DFAD913" w14:textId="7CD077DA" w:rsidR="009B1B4F" w:rsidRPr="00757E35" w:rsidRDefault="009B4628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  <w:hideMark/>
          </w:tcPr>
          <w:p w14:paraId="5B6676CE" w14:textId="25CD2B64" w:rsidR="009B1B4F" w:rsidRPr="00757E35" w:rsidRDefault="00757E35" w:rsidP="009B1B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9B1B4F" w:rsidRPr="00757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E24EBC3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муниципальной программы: 2019-2021 годы.</w:t>
      </w:r>
    </w:p>
    <w:p w14:paraId="1975847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АНАЛИЗ РИСКОВ РЕАЛИЗАЦИИ МУНИЦИПАЛЬНОЙ ПРОГРАММЫ И ОПИСАНИЕ МЕР УПРАВЛЕНИЯ РИСКАМИ РЕАЛИЗАЦИИ МУНИЦИПАЛЬНОЙ ПРОГРАММЫ</w:t>
      </w:r>
    </w:p>
    <w:p w14:paraId="4C687192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14:paraId="5DD9D6CA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1) финансового риска, связанного с отсутствием финансирования либо недофинансированием программных мероприятий.</w:t>
      </w:r>
    </w:p>
    <w:p w14:paraId="0911DAAE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Способы ограничения финансового риска:</w:t>
      </w:r>
    </w:p>
    <w:p w14:paraId="0CFEE9C8" w14:textId="77777777" w:rsidR="009B1B4F" w:rsidRPr="00A80A82" w:rsidRDefault="009B1B4F" w:rsidP="00A80A8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поселения и в зависимости от достигнутых результатов;</w:t>
      </w:r>
    </w:p>
    <w:p w14:paraId="2A5B4359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14:paraId="0A336ED3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2) административного 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14:paraId="722F3EAF" w14:textId="77777777" w:rsidR="009B1B4F" w:rsidRPr="00A80A82" w:rsidRDefault="009B1B4F" w:rsidP="000070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0A82">
        <w:rPr>
          <w:rFonts w:ascii="Times New Roman" w:hAnsi="Times New Roman" w:cs="Times New Roman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14:paraId="1984BBF5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РЕСУРСНОЕ ОБЕСПЕЧЕНИЕ МУНИЦИПАЛЬНОЙ ПРОГРАММЫ</w:t>
      </w:r>
    </w:p>
    <w:p w14:paraId="142B6D90" w14:textId="04B53E59" w:rsidR="009B1B4F" w:rsidRPr="009B1B4F" w:rsidRDefault="009B1B4F" w:rsidP="0010794C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муниципальной программы осуществляется за счет средств бюджета </w:t>
      </w:r>
      <w:r w:rsidR="00107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Жигаловского 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и внебюджетных источников финансирования. поселения. </w:t>
      </w:r>
    </w:p>
    <w:p w14:paraId="6116F2B2" w14:textId="5EA7E75E" w:rsidR="009B1B4F" w:rsidRPr="001B288B" w:rsidRDefault="009B1B4F" w:rsidP="00135C7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Hlk7103285"/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финансирования муниципальной программы составляет </w:t>
      </w:r>
      <w:r w:rsidR="00AD0711" w:rsidRPr="001B288B">
        <w:rPr>
          <w:rFonts w:ascii="Times New Roman" w:hAnsi="Times New Roman" w:cs="Times New Roman"/>
          <w:sz w:val="24"/>
          <w:szCs w:val="24"/>
          <w:lang w:eastAsia="ru-RU"/>
        </w:rPr>
        <w:t>171</w:t>
      </w:r>
      <w:r w:rsidR="00E51C8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D0711"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5,183 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>тыс. рублей, в том числе по годам:</w:t>
      </w:r>
    </w:p>
    <w:p w14:paraId="7DF73A47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2019 год – 5928,859 тыс. рублей; </w:t>
      </w:r>
    </w:p>
    <w:p w14:paraId="1083ADAE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тыс. руб.</w:t>
      </w:r>
    </w:p>
    <w:p w14:paraId="26AAB7AA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4720,609 тыс. руб.</w:t>
      </w:r>
    </w:p>
    <w:p w14:paraId="7E54CB39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6053B14" w14:textId="140B8B21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2020 год – 55</w:t>
      </w:r>
      <w:r w:rsidR="00E51C8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>1,239 тыс. рублей;</w:t>
      </w:r>
    </w:p>
    <w:p w14:paraId="61B81AFF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EF09355" w14:textId="06671E66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43</w:t>
      </w:r>
      <w:r w:rsidR="00E51C8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>2,989 тыс. руб.</w:t>
      </w:r>
    </w:p>
    <w:p w14:paraId="1E5116E5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7E82224" w14:textId="252C7474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2021 год – 56</w:t>
      </w:r>
      <w:r w:rsidR="00E51C8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 xml:space="preserve">5,084 тыс. рублей. </w:t>
      </w:r>
    </w:p>
    <w:p w14:paraId="0F72757B" w14:textId="77777777" w:rsidR="00AD0711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Средства Областного бюджета –    1208,251      тыс. руб.</w:t>
      </w:r>
    </w:p>
    <w:p w14:paraId="675D0D42" w14:textId="7A5F0CB2" w:rsidR="001B288B" w:rsidRPr="001B288B" w:rsidRDefault="00AD0711" w:rsidP="00AD0711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hAnsi="Times New Roman" w:cs="Times New Roman"/>
          <w:sz w:val="24"/>
          <w:szCs w:val="24"/>
          <w:lang w:eastAsia="ru-RU"/>
        </w:rPr>
        <w:t>Местного бюджета – 44</w:t>
      </w:r>
      <w:r w:rsidR="00E51C8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1B288B">
        <w:rPr>
          <w:rFonts w:ascii="Times New Roman" w:hAnsi="Times New Roman" w:cs="Times New Roman"/>
          <w:sz w:val="24"/>
          <w:szCs w:val="24"/>
          <w:lang w:eastAsia="ru-RU"/>
        </w:rPr>
        <w:t>6,834 тыс. руб.</w:t>
      </w:r>
    </w:p>
    <w:bookmarkEnd w:id="5"/>
    <w:p w14:paraId="6080FD75" w14:textId="77777777" w:rsidR="001B288B" w:rsidRPr="001B288B" w:rsidRDefault="001B288B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C2ACE" w14:textId="77D27936" w:rsidR="009B1B4F" w:rsidRPr="001B288B" w:rsidRDefault="009B1B4F" w:rsidP="00AD0711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8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 в рамках формирования проекта бюджета поселения на очередной финансовый год и плановый период.</w:t>
      </w:r>
    </w:p>
    <w:p w14:paraId="3762DECD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500"/>
      <w:bookmarkEnd w:id="6"/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КОНЕЧНЫЕ РЕЗУЛЬТАТЫ МУНИЦИПАЛЬНОЙ ПРОГРАММЫ, МЕТОДИКА ОЦЕНКИ РЕЗУЛЬТАТИВНОСТИ МУНИЦИПАЛЬНОЙ ПРОГРАММЫ</w:t>
      </w:r>
    </w:p>
    <w:p w14:paraId="670A40A0" w14:textId="6A53B0E9" w:rsidR="009B1B4F" w:rsidRPr="00757E3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ожидаемым конечным результатом реализации муниципальной программы является увеличение удельного веса площади благоустроенной территории городского поселения к общей площади территории городского поселения, подлежащей благоустройству 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201</w:t>
      </w:r>
      <w:r w:rsidR="0010794C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 </w:t>
      </w:r>
      <w:r w:rsidR="00757E35"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57E35">
        <w:rPr>
          <w:rFonts w:ascii="Times New Roman" w:eastAsia="Times New Roman" w:hAnsi="Times New Roman" w:cs="Times New Roman"/>
          <w:sz w:val="24"/>
          <w:szCs w:val="24"/>
          <w:lang w:eastAsia="ru-RU"/>
        </w:rPr>
        <w:t>% в 2021 году.</w:t>
      </w:r>
    </w:p>
    <w:p w14:paraId="0F5E3862" w14:textId="0D88EC4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Исходными данными для расчета показателя результативности муниципальной программы является информация о площади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A5BD8D" w14:textId="53B1E364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расчете данного показателя результативности учитывается площадь благоустроенной территории </w:t>
      </w:r>
      <w:r w:rsidR="00F0576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659BAB" w14:textId="4B93599D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процентах от общей площади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рассчитывается по формуле:</w:t>
      </w:r>
    </w:p>
    <w:p w14:paraId="6E11D9F7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=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</w:t>
      </w: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. * 100%,</w:t>
      </w:r>
    </w:p>
    <w:p w14:paraId="55832A15" w14:textId="77777777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14:paraId="23F25C98" w14:textId="7E14E215" w:rsidR="009B1B4F" w:rsidRPr="009B1B4F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 - удельный вес площади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(процент);</w:t>
      </w:r>
    </w:p>
    <w:p w14:paraId="23D6FB74" w14:textId="27B6D514" w:rsidR="009B1B4F" w:rsidRPr="00C865A5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Sблаг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площадь придомовой благоустроенной территории </w:t>
      </w:r>
      <w:r w:rsidR="00C865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794884" w14:textId="2C193277" w:rsidR="009B1B4F" w:rsidRPr="0099122D" w:rsidRDefault="009B1B4F" w:rsidP="009B1B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spellStart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Sобщ</w:t>
      </w:r>
      <w:proofErr w:type="spellEnd"/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общая площадь придомовой территории поселения </w:t>
      </w:r>
    </w:p>
    <w:p w14:paraId="0CDFAC59" w14:textId="77777777" w:rsidR="009B1B4F" w:rsidRPr="009B1B4F" w:rsidRDefault="009B1B4F" w:rsidP="009B1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14:paraId="1952792D" w14:textId="0BFF69F9" w:rsidR="00C150C0" w:rsidRDefault="00C150C0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E3953D" w14:textId="499FFA4F" w:rsidR="009B1B4F" w:rsidRPr="009B1B4F" w:rsidRDefault="009B1B4F" w:rsidP="00757E3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14:paraId="64E14D3A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к муниципальной программе</w:t>
      </w:r>
    </w:p>
    <w:p w14:paraId="325CA4E1" w14:textId="18BA3E84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«Благоустройство </w:t>
      </w:r>
      <w:r w:rsidR="00757E35" w:rsidRPr="00757E35">
        <w:rPr>
          <w:rFonts w:ascii="Times New Roman" w:hAnsi="Times New Roman" w:cs="Times New Roman"/>
          <w:sz w:val="20"/>
          <w:szCs w:val="20"/>
          <w:lang w:eastAsia="ru-RU"/>
        </w:rPr>
        <w:t xml:space="preserve">и санитарная очистка </w:t>
      </w:r>
      <w:r w:rsidRPr="00757E35">
        <w:rPr>
          <w:rFonts w:ascii="Times New Roman" w:hAnsi="Times New Roman" w:cs="Times New Roman"/>
          <w:sz w:val="20"/>
          <w:szCs w:val="20"/>
          <w:lang w:eastAsia="ru-RU"/>
        </w:rPr>
        <w:t>территории</w:t>
      </w:r>
    </w:p>
    <w:p w14:paraId="272E1A6A" w14:textId="77B56497" w:rsidR="009B1B4F" w:rsidRPr="00757E35" w:rsidRDefault="00757E35" w:rsidP="00757E35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Жигаловского муниципального образования</w:t>
      </w:r>
    </w:p>
    <w:p w14:paraId="2EB823B5" w14:textId="77777777" w:rsidR="009B1B4F" w:rsidRPr="00757E35" w:rsidRDefault="009B1B4F" w:rsidP="00757E35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57E35">
        <w:rPr>
          <w:rFonts w:ascii="Times New Roman" w:hAnsi="Times New Roman" w:cs="Times New Roman"/>
          <w:sz w:val="20"/>
          <w:szCs w:val="20"/>
          <w:lang w:eastAsia="ru-RU"/>
        </w:rPr>
        <w:t>на 2019 – 2021 годы»</w:t>
      </w:r>
    </w:p>
    <w:p w14:paraId="693EB05E" w14:textId="77777777" w:rsidR="009B1B4F" w:rsidRPr="009B1B4F" w:rsidRDefault="009B1B4F" w:rsidP="009B1B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муниципальной программы</w:t>
      </w:r>
    </w:p>
    <w:p w14:paraId="2F022E8C" w14:textId="7A4D0C43" w:rsidR="009B1B4F" w:rsidRDefault="009B1B4F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«Благоустройство </w:t>
      </w:r>
      <w:r w:rsidR="00FD33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санитарная очистка 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территории </w:t>
      </w:r>
      <w:r w:rsidR="009912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Жигаловского муниципального образования</w:t>
      </w:r>
      <w:r w:rsidRPr="009B1B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2019 - 2021 годы»</w:t>
      </w:r>
    </w:p>
    <w:tbl>
      <w:tblPr>
        <w:tblW w:w="9548" w:type="dxa"/>
        <w:tblLook w:val="04A0" w:firstRow="1" w:lastRow="0" w:firstColumn="1" w:lastColumn="0" w:noHBand="0" w:noVBand="1"/>
      </w:tblPr>
      <w:tblGrid>
        <w:gridCol w:w="2552"/>
        <w:gridCol w:w="871"/>
        <w:gridCol w:w="1226"/>
        <w:gridCol w:w="1217"/>
        <w:gridCol w:w="1195"/>
        <w:gridCol w:w="7"/>
        <w:gridCol w:w="1233"/>
        <w:gridCol w:w="7"/>
        <w:gridCol w:w="1233"/>
        <w:gridCol w:w="7"/>
      </w:tblGrid>
      <w:tr w:rsidR="00010F19" w:rsidRPr="00646CC6" w14:paraId="6C18D292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7672" w14:textId="4E3D8E7D" w:rsidR="00010F19" w:rsidRPr="00646CC6" w:rsidRDefault="00010F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Уличное освещение территории городского поселения</w:t>
            </w:r>
          </w:p>
        </w:tc>
      </w:tr>
      <w:tr w:rsidR="00360319" w:rsidRPr="00646CC6" w14:paraId="44802891" w14:textId="77777777" w:rsidTr="0096216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F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103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24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2CD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4AB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7E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53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84B682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17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 или затрат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EE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81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58D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03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82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B1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836DDA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865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электроэнергию по уличному освещению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99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1E7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3,66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B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67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98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AF8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625864</w:t>
            </w:r>
          </w:p>
        </w:tc>
      </w:tr>
      <w:tr w:rsidR="00360319" w:rsidRPr="00646CC6" w14:paraId="6C5216C3" w14:textId="77777777" w:rsidTr="00646CC6">
        <w:trPr>
          <w:gridAfter w:val="1"/>
          <w:wAfter w:w="7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22FA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материалов для монтажа уличного освещения на новых улицах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E74C" w14:textId="463F20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808FA" w14:textId="7ECBAF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D4BC4" w14:textId="6716649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7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8B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4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</w:tr>
      <w:tr w:rsidR="00360319" w:rsidRPr="00646CC6" w14:paraId="3EE8056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02A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приборов учета, временных реле, шкафов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48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219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4F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4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5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06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DE41C4" w14:textId="77777777" w:rsidTr="00646CC6">
        <w:trPr>
          <w:gridAfter w:val="1"/>
          <w:wAfter w:w="7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52C3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приборов учета, временных реле, шкафов (Геолог, Ленская, Щорса-Дорожная, Подстанция)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4E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624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B4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09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3E0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6D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E4B021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A4B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CAC5" w14:textId="611D7C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8E75" w14:textId="4340E2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5DC66" w14:textId="2B2DE8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4E9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903646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38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696792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710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675864</w:t>
            </w:r>
          </w:p>
        </w:tc>
      </w:tr>
      <w:tr w:rsidR="00360319" w:rsidRPr="00646CC6" w14:paraId="1E62B97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87D" w14:textId="77777777" w:rsidR="00360319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E9B68B2" w14:textId="1C560957" w:rsidR="00785F81" w:rsidRPr="00646CC6" w:rsidRDefault="00785F81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4D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DD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BE0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B19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D0BF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095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3CDA544" w14:textId="77777777" w:rsidTr="00BC1AA2">
        <w:trPr>
          <w:trHeight w:val="30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B74C" w14:textId="20942D4C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2. Уборка мусора и несанкционированных свалок</w:t>
            </w:r>
          </w:p>
        </w:tc>
      </w:tr>
      <w:tr w:rsidR="00360319" w:rsidRPr="00646CC6" w14:paraId="7F97D10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06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A624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39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39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E3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AE2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C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79BAB57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A64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828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BC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E9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B40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72F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02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568C5A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81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95C3" w14:textId="1B3BF6D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5313" w14:textId="66799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3D5D9" w14:textId="62EC96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6FA66C" w14:textId="29502E5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46BD" w14:textId="040EBC4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A1C4" w14:textId="445A1FF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DBEC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7A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 с 15.04 по 15.09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F83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F5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AA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2DC5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F225B" w14:textId="5088888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C178" w14:textId="20EAF9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2A1E5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1C8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водитель мусоровоза с 01.04 по 30.09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841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EAF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D07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C0C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121824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4FAC" w14:textId="7163A5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67EF" w14:textId="16CB430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EFF2F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FFF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DB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14EF" w14:textId="0ED7A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FEC1D" w14:textId="02F8EAE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205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208029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6211" w14:textId="2257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0E06" w14:textId="094BAA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44138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7DD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 учетом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зносов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27,1%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BF1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03FF7" w14:textId="36DD0A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2C837" w14:textId="58F506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7A58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264405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5B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274981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B03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285980</w:t>
            </w:r>
          </w:p>
        </w:tc>
      </w:tr>
      <w:tr w:rsidR="00360319" w:rsidRPr="00646CC6" w14:paraId="3EB2C4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E1C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ГСМ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0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ED8A" w14:textId="4B0987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9FA0" w14:textId="47AD58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84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672900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699816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4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727809</w:t>
            </w:r>
          </w:p>
        </w:tc>
      </w:tr>
      <w:tr w:rsidR="00360319" w:rsidRPr="00646CC6" w14:paraId="46BA019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234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 250л в месяц 8 месяцев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6DA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7A1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0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3D1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9ACC2" w14:textId="6037DA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58AC9" w14:textId="59B7D96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1E723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C872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650л в месяц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AAA7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0D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3D0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2F1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374400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DDB7" w14:textId="7D1C7E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B24F" w14:textId="492F55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63B7A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890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750л в месяц 6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1A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3A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E8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A8C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7370" w14:textId="37EE8E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C6496" w14:textId="55D4D75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9C4D20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C61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Запасные части, масла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15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440B6" w14:textId="615507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34AE7" w14:textId="1612971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D50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89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0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45871E8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A461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8BC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D81C" w14:textId="623AFA8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59865" w14:textId="0BAA47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15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C7D" w14:textId="1E95B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95ED0" w14:textId="707F56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E7C95A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A765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 д/т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86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9D0" w14:textId="602F049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5B32" w14:textId="06D032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23D5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82AF1" w14:textId="7C1FFFF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2E9A" w14:textId="72AAA6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FEAB60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4E02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мусоровоз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бенз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D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4035" w14:textId="17B7EB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CE40F" w14:textId="05D7D41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5CC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79AE" w14:textId="43EF29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96D" w14:textId="49123CB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D80B3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6AFF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98D1E" w14:textId="5BB0C65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9171" w14:textId="27B70E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51D9" w14:textId="34BB70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7DB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758895,94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7B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789252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D76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820822</w:t>
            </w:r>
          </w:p>
        </w:tc>
      </w:tr>
      <w:tr w:rsidR="00360319" w:rsidRPr="00646CC6" w14:paraId="1343035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423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78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1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0C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095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32C59" w14:textId="15D87E7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9529D" w14:textId="2D77DD5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7392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2E95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30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A6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3C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27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E692" w14:textId="6A732B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35D9" w14:textId="5F4925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709E7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ED24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 автотехники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DC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B122" w14:textId="142D2A5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349" w14:textId="23BE862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59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36B" w14:textId="5F2E51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28BD" w14:textId="0EEB1E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965DE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C4A3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автошины мусоровоз, 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40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FE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1A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A013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124452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DD33A" w14:textId="6CF37C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D4B16" w14:textId="53FFD8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B8AB12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E9CF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E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B88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C1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F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64242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59192" w14:textId="1913BFE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8ED7" w14:textId="25B617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699430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B50A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F46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1C4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15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C5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5E50" w14:textId="55B14D4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E60C" w14:textId="0DEDFE8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4B4E0C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D80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санитарная очистка контейнеров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F6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AA3" w14:textId="7E4A25D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4AC" w14:textId="7D9A3D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C32F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DC9C" w14:textId="212FE7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01B9" w14:textId="45DF824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578D5A9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F68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8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2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51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6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4104" w14:textId="2A9581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2832" w14:textId="449A10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559CF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A9E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715B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27A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7D99" w14:textId="658219E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00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2308" w14:textId="4B287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7A519" w14:textId="6BB2D6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C6DA2A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3138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гаража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23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E0B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8C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56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68305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E786" w14:textId="46EB7E7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1E43C" w14:textId="535E67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687407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6D6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связи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303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C557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0F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116450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323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443674,5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50892" w14:textId="67C016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C9C5" w14:textId="4F1926F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1C43A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FF98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электроэнергия  гараж Партизанская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4B60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89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4AE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04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91,44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2528B" w14:textId="12F8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8320" w14:textId="668D8C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BF7474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D16A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E27C" w14:textId="5F4940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630C" w14:textId="184C6B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9F72" w14:textId="46D3A8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2CBB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1786201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09A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1857649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8B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1931955</w:t>
            </w:r>
          </w:p>
        </w:tc>
      </w:tr>
      <w:tr w:rsidR="00010F19" w:rsidRPr="00646CC6" w14:paraId="0740F25C" w14:textId="77777777" w:rsidTr="00BC1AA2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3CDD" w14:textId="7B43BFEF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Летняя занятость детей</w:t>
            </w:r>
          </w:p>
        </w:tc>
      </w:tr>
      <w:tr w:rsidR="00360319" w:rsidRPr="00646CC6" w14:paraId="6A46F5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618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F60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75D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5F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047E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4E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DE9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278C1A6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E9A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FA0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6C8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F85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EC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0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1CF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2632268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D00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экологического отряда "Дети Жигалово" в летний период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E6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2D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7FB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7F6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57480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F3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19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62170</w:t>
            </w:r>
          </w:p>
        </w:tc>
      </w:tr>
      <w:tr w:rsidR="00360319" w:rsidRPr="00646CC6" w14:paraId="422888F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C22D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175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4A0" w14:textId="40EA6F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223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AA5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6F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DB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16848</w:t>
            </w:r>
          </w:p>
        </w:tc>
      </w:tr>
      <w:tr w:rsidR="00360319" w:rsidRPr="00646CC6" w14:paraId="3025F36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38E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Спецформа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37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AA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A30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FF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A2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9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4175CA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D4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(перчатки, мешки, лопаты, грабли)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E73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9E62" w14:textId="7CBE89D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9DB5C" w14:textId="34BAD5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36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01E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3A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1298</w:t>
            </w:r>
          </w:p>
        </w:tc>
      </w:tr>
      <w:tr w:rsidR="00360319" w:rsidRPr="00646CC6" w14:paraId="2CCE187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591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10E3" w14:textId="7E8FD6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A949" w14:textId="6F2EED6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A20AC" w14:textId="765563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47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96257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958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77227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A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80316</w:t>
            </w:r>
          </w:p>
        </w:tc>
      </w:tr>
      <w:tr w:rsidR="00360319" w:rsidRPr="00646CC6" w14:paraId="082064BF" w14:textId="77777777" w:rsidTr="00646CC6">
        <w:trPr>
          <w:trHeight w:val="300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78BC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Задача 4. Содержание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внутрипоселковых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дорог в нормативном состоянии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AA7BC" w14:textId="7127291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D1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FB3A13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A47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3421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B7C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1F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99F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1D6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DDB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47BB12C3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DBA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3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91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1915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08E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D4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3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5B6629A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9A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снежного наката ДСИО тяжелый грейде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р(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март, декабрь)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BD4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465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915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5B2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120640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CFE86" w14:textId="44D7076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138" w14:textId="0844F0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9BAC5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C74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Песок из отсева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1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81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758,85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20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B4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41737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DF4EC" w14:textId="57C6CF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B403" w14:textId="010970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7EDD897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014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Летнее грейдирование дорог (автогрейдер средний)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CF27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F63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3544,48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29B6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E8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141779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BD6F" w14:textId="621DF1C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3186" w14:textId="31D14DD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D214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AFCD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ДСИО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76E0" w14:textId="45A306C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5BDF" w14:textId="1A4878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5473" w14:textId="6947AA7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A2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304156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2A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316322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B08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328975</w:t>
            </w:r>
          </w:p>
        </w:tc>
      </w:tr>
      <w:tr w:rsidR="00360319" w:rsidRPr="00646CC6" w14:paraId="6DB63FD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92EF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тракторист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AA0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772E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20304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B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52A4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243648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3E997" w14:textId="7D64C2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331A" w14:textId="1D7FAB1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0265D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BFB5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2 мес.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0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DB1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17241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B5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C28A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68964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A817" w14:textId="45D463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6102" w14:textId="000B817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2B2F95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64D6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8341" w14:textId="5472E6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05B1" w14:textId="56F384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302A" w14:textId="57390F3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A56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312612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558F" w14:textId="4309C42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3EAA" w14:textId="68B669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A3BFCD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5D7E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09C8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4374" w14:textId="38E804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884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6B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84718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1C96" w14:textId="37F2ACD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6582" w14:textId="73DCB7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92F83F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FFB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Итого 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FCAC" w14:textId="7575A0D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F18FD" w14:textId="3CA86CF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9F30" w14:textId="2469FCC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E94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397330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1C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413223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3D64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429752</w:t>
            </w:r>
          </w:p>
        </w:tc>
      </w:tr>
      <w:tr w:rsidR="00360319" w:rsidRPr="00646CC6" w14:paraId="106358B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24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Услуги по отсыпке гравием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270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4EF" w14:textId="11123F9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EE4B" w14:textId="041E8F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621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93600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923E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97344</w:t>
            </w:r>
          </w:p>
        </w:tc>
      </w:tr>
      <w:tr w:rsidR="00360319" w:rsidRPr="00646CC6" w14:paraId="79D3DB7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51B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Содержание техники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1FF7" w14:textId="2360B23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A26EF" w14:textId="4FA2B3B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A7B8" w14:textId="2FD4458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124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547989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16F8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569909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90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592705</w:t>
            </w:r>
          </w:p>
        </w:tc>
      </w:tr>
      <w:tr w:rsidR="00360319" w:rsidRPr="00646CC6" w14:paraId="778AA3C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85AD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синий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FE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CD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54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F30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EAEB" w14:textId="7D7AFB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02CFC" w14:textId="721B633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39149B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CAA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 трактор красный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91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FE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DB7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4D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103680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09FC0" w14:textId="1FBAB4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76C0" w14:textId="58A242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E3FC4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6B50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 250л в месяц 4 месяца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67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DB3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D6CA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42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E911C" w14:textId="63DD68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A501" w14:textId="3FF3BF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DC1DD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2967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запчасти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6A6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983" w14:textId="04FEC51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F8F7" w14:textId="3CDBCE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F7A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3017" w14:textId="5782B2B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B72" w14:textId="4C0E69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CEC563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D173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ГЛОНАС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D68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A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A4A3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E8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42828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4A5B" w14:textId="5FDEF50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35C2" w14:textId="076AC0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CC3076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4C79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ГЛОНАС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A6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DEC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8C8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F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1C22" w14:textId="25702F0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4801" w14:textId="5BC8233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5D5C1A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F1D3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летняя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0559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B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918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E42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71AD" w14:textId="27FCA7E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A95B" w14:textId="22C1894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083B220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3FDD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Спецодежда зимняя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E6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DA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72F5" w14:textId="75BD47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E93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8088" w14:textId="7959F1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EC43D" w14:textId="0A83DA3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A2A037D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B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техосмотр КОСГУ 225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2B4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7A6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2EF1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3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70959" w14:textId="7F56A9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E66C9" w14:textId="3AAAA3F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D0B274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49D6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автострахование КОСГУ 226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7BE8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24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90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FB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16AC" w14:textId="3F618AF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8C1E" w14:textId="1C1CAA6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F8C8DC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D9F9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109F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786CA" w14:textId="12C108C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F994" w14:textId="1279B2D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58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182D9" w14:textId="61CE12E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8783" w14:textId="39B8285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A617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AEF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D887" w14:textId="68F09E8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7F9F" w14:textId="71FF2DE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6C2A9" w14:textId="65902CD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CD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1339475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182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1393054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58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1448776</w:t>
            </w:r>
          </w:p>
        </w:tc>
      </w:tr>
      <w:tr w:rsidR="00360319" w:rsidRPr="00646CC6" w14:paraId="067E93B5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B8F0D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CA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63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D3F1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E6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89FC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5F2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0F19" w:rsidRPr="00646CC6" w14:paraId="7E8E2047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D7CEB" w14:textId="4BC43086" w:rsidR="00010F19" w:rsidRPr="00646CC6" w:rsidRDefault="00010F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5. Содержание места захоронения</w:t>
            </w:r>
          </w:p>
        </w:tc>
      </w:tr>
      <w:tr w:rsidR="00360319" w:rsidRPr="00646CC6" w14:paraId="735EFB5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4CF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4FD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3B5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C9C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1AF7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4402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7B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31E94364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3C0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C97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8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5C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7C5F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7C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90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3E70E29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B19C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Договора ГПХ: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1DC9" w14:textId="67140F3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A0F5" w14:textId="0797864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9113" w14:textId="5B07CDA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8C56FA" w14:textId="55685FE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7CD4" w14:textId="2034B0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E99D9" w14:textId="206AFC2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58BF599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17CA5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рабочие 2 чел. 10 дней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8B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EFB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A1F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444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770D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3C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22988</w:t>
            </w:r>
          </w:p>
        </w:tc>
      </w:tr>
      <w:tr w:rsidR="00360319" w:rsidRPr="00646CC6" w14:paraId="4C6B062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BBD2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8B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7A3F" w14:textId="4357F7B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A733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E4E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C5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A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6230</w:t>
            </w:r>
          </w:p>
        </w:tc>
      </w:tr>
      <w:tr w:rsidR="00360319" w:rsidRPr="00646CC6" w14:paraId="2990256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6DB1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договорам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80B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A127" w14:textId="20C75DB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499C" w14:textId="1B62B90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1A3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9C6A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5EE9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29218</w:t>
            </w:r>
          </w:p>
        </w:tc>
      </w:tr>
      <w:tr w:rsidR="00360319" w:rsidRPr="00646CC6" w14:paraId="7EFAA36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799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202A" w14:textId="356023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C27A" w14:textId="443C9C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8647" w14:textId="6441AE9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4854" w14:textId="46D4A58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A5FF" w14:textId="66E047B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D532" w14:textId="452B75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1C38337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C52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мусоровоз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6B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6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28E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BC2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ABBCD" w14:textId="2F4095B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7CD0" w14:textId="5BBC7FE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507662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C5366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35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6A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5E1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4E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7765" w14:textId="69835C0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3C2E" w14:textId="6F6EE26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AF48C6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613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самосвал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067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D5C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497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CC7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2129" w14:textId="0BF012B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0E9E" w14:textId="140A97A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B4C7A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A3BE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ГСМ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F95E" w14:textId="75698D3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0782B" w14:textId="6D5BF1E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EEE79" w14:textId="7B5C83F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84A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03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17472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BE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18171</w:t>
            </w:r>
          </w:p>
        </w:tc>
      </w:tr>
      <w:tr w:rsidR="00360319" w:rsidRPr="00646CC6" w14:paraId="0B0EB5CA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D4B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FB49" w14:textId="27403CA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0C18" w14:textId="6662BD7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0AFC3" w14:textId="750C257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AAC6" w14:textId="6E0579B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4D16" w14:textId="631BC36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390F" w14:textId="3B239FA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798CB8B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0C8D8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пиломатериал (туалет)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E4B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4A0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658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EB0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844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674D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934A99B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80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гвозди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862A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B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579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35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82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D0A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04E69034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B5A6D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перчатки, мешки, полога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ED7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28B" w14:textId="60B1B3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5D648" w14:textId="1C42CE5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734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479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0D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F62D34F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6DF8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материалов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00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3A3" w14:textId="49F1D0F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71DF" w14:textId="5CE98D6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B515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15855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CAC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EDDE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5F2CF5" w:rsidRPr="00646CC6" w14:paraId="4435DB85" w14:textId="77777777" w:rsidTr="005F2CF5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E2EA13" w14:textId="2797D073" w:rsidR="005F2CF5" w:rsidRPr="00B52A80" w:rsidRDefault="005F2CF5" w:rsidP="005F2C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7" w:name="_Hlk7083410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территории места захоронения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9BDE" w14:textId="419A2DA1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A59A1" w14:textId="52D557F9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D685B" w14:textId="5D9CC72B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2FFE" w14:textId="6291A30C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3014F" w14:textId="0828E8D1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60BF7" w14:textId="24784B28" w:rsidR="005F2CF5" w:rsidRPr="00B52A80" w:rsidRDefault="005F2CF5" w:rsidP="005F2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AB4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44789,5</w:t>
            </w:r>
          </w:p>
        </w:tc>
      </w:tr>
      <w:bookmarkEnd w:id="7"/>
      <w:tr w:rsidR="00360319" w:rsidRPr="00646CC6" w14:paraId="0CF8C945" w14:textId="77777777" w:rsidTr="005F2CF5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15DF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FC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9CB2" w14:textId="06E1CEA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1CA0" w14:textId="1FC1C5A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9F64C" w14:textId="69BE8D05" w:rsidR="00360319" w:rsidRPr="00733705" w:rsidRDefault="00B3453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345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106662,5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A916" w14:textId="7AD0A56A" w:rsidR="00360319" w:rsidRPr="00733705" w:rsidRDefault="00F80EC0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92979,5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84E9" w14:textId="32547E48" w:rsidR="00360319" w:rsidRPr="00733705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93678,5</w:t>
            </w:r>
          </w:p>
        </w:tc>
      </w:tr>
      <w:tr w:rsidR="00360319" w:rsidRPr="00646CC6" w14:paraId="6A847D1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21C0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99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3E3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942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C5AD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EEF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CE25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9045344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AB37B" w14:textId="4CD7B4B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6. Устройство и оформление праздничных мероприятий</w:t>
            </w:r>
          </w:p>
        </w:tc>
      </w:tr>
      <w:tr w:rsidR="00360319" w:rsidRPr="00646CC6" w14:paraId="4BD948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2E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79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D235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35B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CD1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407D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D740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581C7110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787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B78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C70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A1D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6A7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AB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37E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63323E4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573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Новогодняя елка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C21B" w14:textId="67C810C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5994" w14:textId="013860D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5F73" w14:textId="6AE8A5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B311" w14:textId="7A128D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696C" w14:textId="34C63A1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0A56" w14:textId="33AEA62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3B4E1D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B72F3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искуств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894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463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E63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E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9D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98D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DBB7C4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61B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украшений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07C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A7B9" w14:textId="4E29B37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01C8E" w14:textId="30D688A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3DD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53B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BC75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</w:tr>
      <w:tr w:rsidR="00360319" w:rsidRPr="00646CC6" w14:paraId="67CB7D3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C36B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елки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F2C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DB680" w14:textId="3145B09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303A" w14:textId="599421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A183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BE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0DC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360319" w:rsidRPr="00646CC6" w14:paraId="7CEE771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779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39DF" w14:textId="22CCFF1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DB35" w14:textId="2D625F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A46C2" w14:textId="32015A5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7DC2" w14:textId="78F4926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49EE" w14:textId="59A1537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E9C1" w14:textId="1D0C7C6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4FD75346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8F5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флаги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ACB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B337" w14:textId="030DA31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15AD" w14:textId="3D37304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E7FB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7531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ACF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19469</w:t>
            </w:r>
          </w:p>
        </w:tc>
      </w:tr>
      <w:tr w:rsidR="00360319" w:rsidRPr="00646CC6" w14:paraId="0E1E7A5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292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банеры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EBB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BA6C" w14:textId="0943FC1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81E6" w14:textId="102B0F9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3C0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D2E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32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5408</w:t>
            </w:r>
          </w:p>
        </w:tc>
      </w:tr>
      <w:tr w:rsidR="00360319" w:rsidRPr="00646CC6" w14:paraId="3F16AFE7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F8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изготовление иордани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7C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7F20" w14:textId="5F01084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9D6DA" w14:textId="45A6E3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362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E182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AEC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</w:t>
            </w:r>
          </w:p>
        </w:tc>
      </w:tr>
      <w:tr w:rsidR="00360319" w:rsidRPr="00646CC6" w14:paraId="79DC65F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F494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сцены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AC6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C990" w14:textId="2E6C0A6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455E" w14:textId="01D8A33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F1FD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0660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F675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</w:tr>
      <w:tr w:rsidR="00360319" w:rsidRPr="00646CC6" w14:paraId="695C26A3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0D47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300D" w14:textId="6EF9F72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337E" w14:textId="068B77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861A3" w14:textId="2F6B9CC3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D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156500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101E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42420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1E4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43377</w:t>
            </w:r>
          </w:p>
        </w:tc>
      </w:tr>
      <w:tr w:rsidR="00360319" w:rsidRPr="00646CC6" w14:paraId="3A1092D6" w14:textId="77777777" w:rsidTr="00646CC6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272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9ED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DB8F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E60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26CF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B935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FD58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42D66434" w14:textId="77777777" w:rsidTr="00BC1AA2">
        <w:trPr>
          <w:gridAfter w:val="1"/>
          <w:wAfter w:w="7" w:type="dxa"/>
          <w:trHeight w:val="27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183" w14:textId="088B9245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_Hlk7083623"/>
            <w:r w:rsidRPr="00A910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Задача 7. Прочие мероприятия</w:t>
            </w:r>
            <w:bookmarkEnd w:id="8"/>
          </w:p>
        </w:tc>
      </w:tr>
      <w:tr w:rsidR="00360319" w:rsidRPr="00646CC6" w14:paraId="746D7E2B" w14:textId="77777777" w:rsidTr="000F02CF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42A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3E3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CBA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A648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6FD5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53BF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B59B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0D2647BD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3CEC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3E29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8F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5E26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4C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C144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830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7E4997C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C6E0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C2F1B" w14:textId="4E69A0A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7ED55" w14:textId="4544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8BD81" w14:textId="6627DB5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DFB8" w14:textId="221643B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783A" w14:textId="4B2FA1C9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0F81" w14:textId="7D5E769B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64A0599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D922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семян цветов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3CDC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6917" w14:textId="2BF9094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85BA" w14:textId="0BE6A585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96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AD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92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360319" w:rsidRPr="00646CC6" w14:paraId="5646616E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4B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выкос травы, газонов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405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B6355" w14:textId="2A688AED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E69AE" w14:textId="07A6750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FBB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B4E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EA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</w:tr>
      <w:tr w:rsidR="00360319" w:rsidRPr="00646CC6" w14:paraId="770F6DAE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4925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удаление аварийных и засохших деревьев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54E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AD7C" w14:textId="17E33EBE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6063" w14:textId="03EACC4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6D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6D75A" w14:textId="191271E3" w:rsidR="00360319" w:rsidRPr="00646CC6" w:rsidRDefault="00835E62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319"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6D58" w14:textId="73A7D8B8" w:rsidR="00360319" w:rsidRPr="00646CC6" w:rsidRDefault="00835E62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360319"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</w:t>
            </w:r>
          </w:p>
        </w:tc>
      </w:tr>
      <w:tr w:rsidR="00360319" w:rsidRPr="00646CC6" w14:paraId="7C923FC1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AC9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Детские и спортивные площадки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FE61" w14:textId="61AB7DAF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C8EC" w14:textId="0B017DC4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ADEFA" w14:textId="53427DDA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DD1C" w14:textId="38E2F02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4F2B" w14:textId="75231D5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EFDA" w14:textId="5F28ABE1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0319" w:rsidRPr="00646CC6" w14:paraId="205512A3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CCD9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34C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39D2" w14:textId="3656AF8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D6D" w14:textId="3698B14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C3C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D419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4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</w:tr>
      <w:tr w:rsidR="00360319" w:rsidRPr="00646CC6" w14:paraId="1948D432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BEB1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и установка детской площадки в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еолог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977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AFBA" w14:textId="1AD4AA9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05F10" w14:textId="6BA1EBA6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E99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0F2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8A402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A65ED" w:rsidRPr="00646CC6" w14:paraId="3575DA3E" w14:textId="77777777" w:rsidTr="005A65ED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004E" w14:textId="5C51F46B" w:rsidR="005A65ED" w:rsidRPr="008C5EBC" w:rsidRDefault="005A65ED" w:rsidP="005A65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Противоклещевая </w:t>
            </w: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обработка территорий мест отдыха и пребывания населения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66CCE" w14:textId="49389412" w:rsidR="005A65ED" w:rsidRPr="008C5EBC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E4B8" w14:textId="1A955ACC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5032,52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B1E12" w14:textId="6EC8F8EE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D46FE" w14:textId="2F02C4D6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96FC9" w14:textId="184621AF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27956" w14:textId="5586E52E" w:rsidR="005A65ED" w:rsidRPr="00646CC6" w:rsidRDefault="005A65ED" w:rsidP="005A65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11574,8</w:t>
            </w:r>
          </w:p>
        </w:tc>
      </w:tr>
      <w:tr w:rsidR="00360319" w:rsidRPr="00646CC6" w14:paraId="29B6707A" w14:textId="77777777" w:rsidTr="005A65ED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321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9" w:name="_Hlk35245903"/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8C54" w14:textId="3DDA3C5C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4DC8" w14:textId="784A756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AE47" w14:textId="5B86E468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8B40" w14:textId="58DD347E" w:rsidR="00360319" w:rsidRPr="008C5EBC" w:rsidRDefault="00A91004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128</w:t>
            </w:r>
            <w:r w:rsidR="00676C66"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C53B" w14:textId="0B0ED5DD" w:rsidR="00360319" w:rsidRPr="008C5EBC" w:rsidRDefault="00105DCE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676C66" w:rsidRPr="00676C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B3E01" w14:textId="556D6C7E" w:rsidR="00360319" w:rsidRPr="008C5EBC" w:rsidRDefault="00105DCE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0764F5" w:rsidRPr="000764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9274,8</w:t>
            </w:r>
          </w:p>
        </w:tc>
      </w:tr>
      <w:bookmarkEnd w:id="9"/>
      <w:tr w:rsidR="00360319" w:rsidRPr="00646CC6" w14:paraId="05EB99A2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011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5B6A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9F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2D22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4984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2B68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580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02CF" w:rsidRPr="00646CC6" w14:paraId="62C5E202" w14:textId="77777777" w:rsidTr="00BC1AA2">
        <w:trPr>
          <w:trHeight w:val="270"/>
        </w:trPr>
        <w:tc>
          <w:tcPr>
            <w:tcW w:w="95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AEE54" w14:textId="54945356" w:rsidR="000F02CF" w:rsidRPr="00646CC6" w:rsidRDefault="000F02CF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8. Разработка схемы санитарной очистки территории муниципального образования</w:t>
            </w:r>
          </w:p>
        </w:tc>
      </w:tr>
      <w:tr w:rsidR="00360319" w:rsidRPr="00646CC6" w14:paraId="1C745B88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4A3B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9B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79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33096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E2AD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3EE2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FA55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0319" w:rsidRPr="00646CC6" w14:paraId="63CB2D12" w14:textId="77777777" w:rsidTr="00646CC6">
        <w:trPr>
          <w:gridAfter w:val="1"/>
          <w:wAfter w:w="7" w:type="dxa"/>
          <w:trHeight w:val="6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347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9D097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Един.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</w:t>
            </w:r>
            <w:proofErr w:type="spell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E38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C3F9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7D1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B27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763F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360319" w:rsidRPr="00646CC6" w14:paraId="4EE261AD" w14:textId="77777777" w:rsidTr="00B7613B">
        <w:trPr>
          <w:gridAfter w:val="1"/>
          <w:wAfter w:w="7" w:type="dxa"/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F1BF" w14:textId="77777777" w:rsidR="00360319" w:rsidRPr="00646CC6" w:rsidRDefault="00360319" w:rsidP="00360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схемы </w:t>
            </w:r>
            <w:proofErr w:type="spell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</w:t>
            </w:r>
            <w:proofErr w:type="gramStart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чистки</w:t>
            </w:r>
            <w:proofErr w:type="spell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D69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82FF" w14:textId="33D54712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42FF4" w14:textId="70DEF120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69C6" w14:textId="77777777" w:rsidR="00360319" w:rsidRPr="00716E61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AB5E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83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60319" w:rsidRPr="00646CC6" w14:paraId="329B1CB0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FB12" w14:textId="77777777" w:rsidR="00360319" w:rsidRPr="00646CC6" w:rsidRDefault="00360319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B77C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5DAC" w14:textId="77777777" w:rsidR="00360319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D8D0A3" w14:textId="44052AA2" w:rsidR="00785F81" w:rsidRPr="00646CC6" w:rsidRDefault="00785F81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C6B8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61F3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690B4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12AB" w14:textId="77777777" w:rsidR="00360319" w:rsidRPr="00646CC6" w:rsidRDefault="00360319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5E96" w:rsidRPr="00646CC6" w14:paraId="13B4411B" w14:textId="77777777" w:rsidTr="00EA370B">
        <w:trPr>
          <w:gridAfter w:val="1"/>
          <w:wAfter w:w="7" w:type="dxa"/>
          <w:trHeight w:val="300"/>
        </w:trPr>
        <w:tc>
          <w:tcPr>
            <w:tcW w:w="95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E42D" w14:textId="5725DFA1" w:rsidR="00145E96" w:rsidRPr="000764F5" w:rsidRDefault="000037A1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Задача 9. Формирование </w:t>
            </w:r>
            <w:r w:rsidR="0087428F" w:rsidRPr="008742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контейнерных площадок </w:t>
            </w:r>
            <w:r w:rsidRPr="000764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ТКО</w:t>
            </w:r>
          </w:p>
        </w:tc>
      </w:tr>
      <w:tr w:rsidR="00145E96" w:rsidRPr="00646CC6" w14:paraId="2AB50294" w14:textId="77777777" w:rsidTr="003D713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77AD445" w14:textId="77777777" w:rsidR="00145E96" w:rsidRPr="000764F5" w:rsidRDefault="00145E96" w:rsidP="0036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2E446B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37F56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8BE23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E331E3" w14:textId="77777777" w:rsidR="00145E96" w:rsidRPr="000764F5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D9DF8" w14:textId="77777777" w:rsidR="00145E96" w:rsidRPr="00646CC6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1F807" w14:textId="77777777" w:rsidR="00145E96" w:rsidRPr="00646CC6" w:rsidRDefault="00145E96" w:rsidP="00646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716C" w:rsidRPr="00646CC6" w14:paraId="543DCDD2" w14:textId="77777777" w:rsidTr="00000CED">
        <w:trPr>
          <w:gridAfter w:val="1"/>
          <w:wAfter w:w="7" w:type="dxa"/>
          <w:trHeight w:val="42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E8AD" w14:textId="0D403585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3D3" w14:textId="47DDDD90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1196" w14:textId="3ECA01FD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95102" w14:textId="77777777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14:paraId="1DF96BC1" w14:textId="4F84E1C9" w:rsidR="00F4383F" w:rsidRPr="000764F5" w:rsidRDefault="00F4383F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год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90CD" w14:textId="31913232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2019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AB91A" w14:textId="2A3F6442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2020 год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BEFDD" w14:textId="5CF60560" w:rsidR="0059716C" w:rsidRPr="000764F5" w:rsidRDefault="0059716C" w:rsidP="00597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2021 год</w:t>
            </w:r>
          </w:p>
        </w:tc>
      </w:tr>
      <w:tr w:rsidR="00000CED" w:rsidRPr="00646CC6" w14:paraId="51E87308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0B7B3" w14:textId="4AC4B23E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формированию  и постановке на кадастровый учет земельный участков под площадки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3FC42" w14:textId="7585956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14C97" w14:textId="21A9AE7B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03CF" w14:textId="1ADE85E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31CEE" w14:textId="21C5F9F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98C2F" w14:textId="76D831B1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C9FA" w14:textId="4E29519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000CED" w:rsidRPr="00646CC6" w14:paraId="17B4190C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B3B6" w14:textId="31663C8D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площадок ТКО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92097" w14:textId="04E2148A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401AB" w14:textId="703A94BF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35092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0DB88" w14:textId="6FA5AF08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2C527" w14:textId="4238B9E5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2D5B" w14:textId="154066E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C6272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2BAC6" w14:textId="62B958A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hAnsi="Times New Roman" w:cs="Times New Roman"/>
                <w:sz w:val="20"/>
                <w:szCs w:val="20"/>
              </w:rPr>
              <w:t>701843</w:t>
            </w:r>
          </w:p>
        </w:tc>
      </w:tr>
      <w:tr w:rsidR="00000CED" w:rsidRPr="00646CC6" w14:paraId="06862027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D838" w14:textId="417A2E69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контейнеров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2CE62" w14:textId="22AAC7C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47C70" w14:textId="3B7CAAFD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B1D2" w14:textId="18E7745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0BD07" w14:textId="281905B3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07310" w14:textId="0628D35E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E528" w14:textId="57283DAA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570000</w:t>
            </w:r>
          </w:p>
        </w:tc>
      </w:tr>
      <w:tr w:rsidR="00000CED" w:rsidRPr="00646CC6" w14:paraId="16C5A66D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B1522" w14:textId="4EC66DF8" w:rsidR="00000CED" w:rsidRPr="008C5EBC" w:rsidRDefault="00000CED" w:rsidP="00000C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3253D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694C3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5EDC3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EFB1F" w14:textId="77777777" w:rsidR="00000CED" w:rsidRPr="008C5EBC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D7B0" w14:textId="2D75A64D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3457F" w14:textId="15799E55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DC25A" w14:textId="75BBEBDB" w:rsidR="00000CED" w:rsidRPr="00716E61" w:rsidRDefault="00000CED" w:rsidP="00000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1341843</w:t>
            </w:r>
          </w:p>
        </w:tc>
      </w:tr>
      <w:tr w:rsidR="0092475B" w:rsidRPr="00646CC6" w14:paraId="186AAB7F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5F340" w14:textId="738C41BD" w:rsidR="0092475B" w:rsidRPr="003253DF" w:rsidRDefault="0092475B" w:rsidP="00924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18630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5B229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096C0" w14:textId="77777777" w:rsidR="0092475B" w:rsidRPr="008C5EBC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42501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C8EB9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C36AF" w14:textId="77777777" w:rsidR="0092475B" w:rsidRPr="00716E61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45D3A" w:rsidRPr="00646CC6" w14:paraId="28C8A281" w14:textId="77777777" w:rsidTr="00445D3A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86E58" w14:textId="66C2F362" w:rsidR="00445D3A" w:rsidRPr="003253DF" w:rsidRDefault="00445D3A" w:rsidP="00445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5DE342" w14:textId="5FFFDD0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4B24" w14:textId="7777777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A10E" w14:textId="77777777" w:rsidR="00445D3A" w:rsidRPr="008C5EBC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69563" w14:textId="2B48873C" w:rsidR="00445D3A" w:rsidRPr="00716E61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DE82E" w14:textId="522A4462" w:rsidR="00445D3A" w:rsidRPr="00445D3A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11829" w14:textId="3A8E3BB8" w:rsidR="00445D3A" w:rsidRPr="00445D3A" w:rsidRDefault="00445D3A" w:rsidP="00445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D3A">
              <w:rPr>
                <w:rFonts w:ascii="Times New Roman" w:hAnsi="Times New Roman" w:cs="Times New Roman"/>
                <w:b/>
                <w:sz w:val="20"/>
                <w:szCs w:val="20"/>
              </w:rPr>
              <w:t>63592,15</w:t>
            </w:r>
          </w:p>
        </w:tc>
      </w:tr>
      <w:tr w:rsidR="000C125B" w:rsidRPr="00646CC6" w14:paraId="40606B89" w14:textId="77777777" w:rsidTr="000C125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ED826" w14:textId="75CF3AFE" w:rsidR="000C125B" w:rsidRPr="003253DF" w:rsidRDefault="000C125B" w:rsidP="000C1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E6E0CE" w14:textId="2A17203B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FEC0" w14:textId="77777777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344" w14:textId="77777777" w:rsidR="000C125B" w:rsidRPr="008C5EBC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A878A" w14:textId="30033C89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78D3" w14:textId="6BACBFD7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DF943" w14:textId="5D487BD6" w:rsidR="000C125B" w:rsidRPr="00716E61" w:rsidRDefault="000C125B" w:rsidP="000C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7A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1208250,85</w:t>
            </w:r>
          </w:p>
        </w:tc>
      </w:tr>
      <w:tr w:rsidR="0092475B" w:rsidRPr="00646CC6" w14:paraId="2F7A5F4B" w14:textId="77777777" w:rsidTr="00000CED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29F12" w14:textId="77777777" w:rsidR="0092475B" w:rsidRPr="00646CC6" w:rsidRDefault="0092475B" w:rsidP="009247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D2EC8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F8A62C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0B8E98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A484A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642E73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6DD73" w14:textId="77777777" w:rsidR="0092475B" w:rsidRPr="00646CC6" w:rsidRDefault="0092475B" w:rsidP="00924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33D0" w:rsidRPr="00646CC6" w14:paraId="2FB40A5C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5B5E" w14:textId="3685C635" w:rsidR="004033D0" w:rsidRPr="00646CC6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C6F0" w14:textId="54471BC5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46CC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E251" w14:textId="394215A8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02473" w14:textId="3745985C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46B1" w14:textId="13415EC0" w:rsidR="004033D0" w:rsidRPr="00733705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16E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5928859,3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B1E5" w14:textId="2431419B" w:rsidR="004033D0" w:rsidRPr="00DE42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DE42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1239,3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45D81" w14:textId="1639AE39" w:rsidR="004033D0" w:rsidRPr="00DE42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014A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5084,3</w:t>
            </w:r>
          </w:p>
        </w:tc>
      </w:tr>
      <w:tr w:rsidR="004033D0" w:rsidRPr="00646CC6" w14:paraId="4658A82F" w14:textId="77777777" w:rsidTr="00646CC6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8A17" w14:textId="77BE52B4" w:rsidR="004033D0" w:rsidRPr="00646CC6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046A1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28A1F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9604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CC741" w14:textId="77777777" w:rsidR="004033D0" w:rsidRPr="00733705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50479" w14:textId="77777777" w:rsidR="004033D0" w:rsidRPr="00733705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9532C" w14:textId="77777777" w:rsidR="004033D0" w:rsidRPr="00733705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4033D0" w:rsidRPr="00646CC6" w14:paraId="18FDE418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7BE01" w14:textId="1B21C0C8" w:rsidR="004033D0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10" w:name="_Hlk710301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Жигаловского МО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0681" w14:textId="48207D1A" w:rsidR="004033D0" w:rsidRPr="00005C90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A0C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C7744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83B6E" w14:textId="4AE56620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4720608,45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A8A0" w14:textId="548A613A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2988,45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DEEC6" w14:textId="106868CC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6833,45</w:t>
            </w:r>
          </w:p>
        </w:tc>
      </w:tr>
      <w:bookmarkEnd w:id="10"/>
      <w:tr w:rsidR="004033D0" w:rsidRPr="00646CC6" w14:paraId="3B8DDE5B" w14:textId="77777777" w:rsidTr="00EA370B">
        <w:trPr>
          <w:gridAfter w:val="1"/>
          <w:wAfter w:w="7" w:type="dxa"/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86FEB" w14:textId="78841B00" w:rsidR="004033D0" w:rsidRDefault="004033D0" w:rsidP="00403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A9631" w14:textId="2947D1B5" w:rsidR="004033D0" w:rsidRPr="00005C90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5C9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0872E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BE16" w14:textId="77777777" w:rsidR="004033D0" w:rsidRPr="00646CC6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F2BAF" w14:textId="44AE2E22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B9C50" w14:textId="7142F136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6455" w14:textId="3A6E6D0A" w:rsidR="004033D0" w:rsidRPr="004139B2" w:rsidRDefault="004033D0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139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1208250,85</w:t>
            </w:r>
          </w:p>
        </w:tc>
      </w:tr>
    </w:tbl>
    <w:p w14:paraId="78DC5E86" w14:textId="39233916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1C4F4" w14:textId="36FD94D1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2D70A" w14:textId="54406E8D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E01D8" w14:textId="4DF9A784" w:rsidR="00360319" w:rsidRDefault="00360319" w:rsidP="0099122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60319" w:rsidSect="00145E96">
      <w:pgSz w:w="11900" w:h="16840" w:code="9"/>
      <w:pgMar w:top="1059" w:right="418" w:bottom="709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C50"/>
    <w:multiLevelType w:val="hybridMultilevel"/>
    <w:tmpl w:val="5DE0F0EC"/>
    <w:lvl w:ilvl="0" w:tplc="0E0C631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264CE5"/>
    <w:multiLevelType w:val="hybridMultilevel"/>
    <w:tmpl w:val="AE243C08"/>
    <w:lvl w:ilvl="0" w:tplc="A6208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37D43A3"/>
    <w:multiLevelType w:val="hybridMultilevel"/>
    <w:tmpl w:val="C63A24C0"/>
    <w:lvl w:ilvl="0" w:tplc="1450B462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9C"/>
    <w:rsid w:val="00000CED"/>
    <w:rsid w:val="000037A1"/>
    <w:rsid w:val="00005C90"/>
    <w:rsid w:val="0000706D"/>
    <w:rsid w:val="00010F19"/>
    <w:rsid w:val="00014AF7"/>
    <w:rsid w:val="00044D30"/>
    <w:rsid w:val="000456F5"/>
    <w:rsid w:val="00065755"/>
    <w:rsid w:val="000764F5"/>
    <w:rsid w:val="00085B88"/>
    <w:rsid w:val="000A4135"/>
    <w:rsid w:val="000C125B"/>
    <w:rsid w:val="000D0FB1"/>
    <w:rsid w:val="000D185D"/>
    <w:rsid w:val="000F02CF"/>
    <w:rsid w:val="000F50F6"/>
    <w:rsid w:val="00105DCE"/>
    <w:rsid w:val="00107757"/>
    <w:rsid w:val="0010794C"/>
    <w:rsid w:val="00122843"/>
    <w:rsid w:val="00135C75"/>
    <w:rsid w:val="00135D7A"/>
    <w:rsid w:val="00145E96"/>
    <w:rsid w:val="00156895"/>
    <w:rsid w:val="00160C9C"/>
    <w:rsid w:val="00166819"/>
    <w:rsid w:val="00187D34"/>
    <w:rsid w:val="001966D5"/>
    <w:rsid w:val="001A5CEE"/>
    <w:rsid w:val="001B0A7C"/>
    <w:rsid w:val="001B288B"/>
    <w:rsid w:val="001F3B0A"/>
    <w:rsid w:val="0026260A"/>
    <w:rsid w:val="0028770C"/>
    <w:rsid w:val="002F47B7"/>
    <w:rsid w:val="002F47C2"/>
    <w:rsid w:val="002F76F8"/>
    <w:rsid w:val="003127DA"/>
    <w:rsid w:val="003253DF"/>
    <w:rsid w:val="00340FE8"/>
    <w:rsid w:val="00360319"/>
    <w:rsid w:val="0037617E"/>
    <w:rsid w:val="003906F6"/>
    <w:rsid w:val="003A19CB"/>
    <w:rsid w:val="003C6B20"/>
    <w:rsid w:val="003D713B"/>
    <w:rsid w:val="004033D0"/>
    <w:rsid w:val="00407000"/>
    <w:rsid w:val="004139B2"/>
    <w:rsid w:val="00423461"/>
    <w:rsid w:val="00445D3A"/>
    <w:rsid w:val="00482014"/>
    <w:rsid w:val="004D4BE0"/>
    <w:rsid w:val="00511124"/>
    <w:rsid w:val="00514A81"/>
    <w:rsid w:val="00514F8E"/>
    <w:rsid w:val="00517429"/>
    <w:rsid w:val="00521426"/>
    <w:rsid w:val="00530903"/>
    <w:rsid w:val="00532A65"/>
    <w:rsid w:val="005678CE"/>
    <w:rsid w:val="00573E57"/>
    <w:rsid w:val="00584555"/>
    <w:rsid w:val="0059716C"/>
    <w:rsid w:val="005A65ED"/>
    <w:rsid w:val="005B7DDA"/>
    <w:rsid w:val="005C1930"/>
    <w:rsid w:val="005F1070"/>
    <w:rsid w:val="005F2CF5"/>
    <w:rsid w:val="00602FC2"/>
    <w:rsid w:val="00636DAE"/>
    <w:rsid w:val="006461AF"/>
    <w:rsid w:val="00646CC6"/>
    <w:rsid w:val="006542DC"/>
    <w:rsid w:val="006606CF"/>
    <w:rsid w:val="00666148"/>
    <w:rsid w:val="00676C66"/>
    <w:rsid w:val="00694423"/>
    <w:rsid w:val="006B1F82"/>
    <w:rsid w:val="006E5A90"/>
    <w:rsid w:val="00716E61"/>
    <w:rsid w:val="00722D50"/>
    <w:rsid w:val="007253CB"/>
    <w:rsid w:val="00733705"/>
    <w:rsid w:val="00751DD8"/>
    <w:rsid w:val="00757E35"/>
    <w:rsid w:val="00785F81"/>
    <w:rsid w:val="007C3387"/>
    <w:rsid w:val="007C49B4"/>
    <w:rsid w:val="007E1C1A"/>
    <w:rsid w:val="007E337C"/>
    <w:rsid w:val="007F5D92"/>
    <w:rsid w:val="00802273"/>
    <w:rsid w:val="00802B18"/>
    <w:rsid w:val="00835E62"/>
    <w:rsid w:val="008377F4"/>
    <w:rsid w:val="00842569"/>
    <w:rsid w:val="00844983"/>
    <w:rsid w:val="00864315"/>
    <w:rsid w:val="0087428F"/>
    <w:rsid w:val="00887AC2"/>
    <w:rsid w:val="008933F1"/>
    <w:rsid w:val="008A7D4F"/>
    <w:rsid w:val="008C01F7"/>
    <w:rsid w:val="008C5EBC"/>
    <w:rsid w:val="008C6F67"/>
    <w:rsid w:val="0090171C"/>
    <w:rsid w:val="00903BBA"/>
    <w:rsid w:val="00907DEE"/>
    <w:rsid w:val="0092475B"/>
    <w:rsid w:val="00962165"/>
    <w:rsid w:val="009644A1"/>
    <w:rsid w:val="00987A70"/>
    <w:rsid w:val="0099122D"/>
    <w:rsid w:val="009A5895"/>
    <w:rsid w:val="009B1B4F"/>
    <w:rsid w:val="009B4628"/>
    <w:rsid w:val="009F7B24"/>
    <w:rsid w:val="00A000E0"/>
    <w:rsid w:val="00A00C46"/>
    <w:rsid w:val="00A21879"/>
    <w:rsid w:val="00A54B74"/>
    <w:rsid w:val="00A55A22"/>
    <w:rsid w:val="00A75310"/>
    <w:rsid w:val="00A80A82"/>
    <w:rsid w:val="00A8127C"/>
    <w:rsid w:val="00A91004"/>
    <w:rsid w:val="00AB4F7D"/>
    <w:rsid w:val="00AC5EBE"/>
    <w:rsid w:val="00AD0711"/>
    <w:rsid w:val="00AE48E9"/>
    <w:rsid w:val="00B060A7"/>
    <w:rsid w:val="00B177E9"/>
    <w:rsid w:val="00B17ABF"/>
    <w:rsid w:val="00B34530"/>
    <w:rsid w:val="00B52A80"/>
    <w:rsid w:val="00B53EC9"/>
    <w:rsid w:val="00B6147D"/>
    <w:rsid w:val="00B61D24"/>
    <w:rsid w:val="00B672D3"/>
    <w:rsid w:val="00B7613B"/>
    <w:rsid w:val="00B8205F"/>
    <w:rsid w:val="00B82E33"/>
    <w:rsid w:val="00BB50D1"/>
    <w:rsid w:val="00BB6481"/>
    <w:rsid w:val="00BC11EF"/>
    <w:rsid w:val="00BC1AA2"/>
    <w:rsid w:val="00BC69A2"/>
    <w:rsid w:val="00BE123B"/>
    <w:rsid w:val="00BE2B0B"/>
    <w:rsid w:val="00BE5CA5"/>
    <w:rsid w:val="00C11098"/>
    <w:rsid w:val="00C150C0"/>
    <w:rsid w:val="00C60007"/>
    <w:rsid w:val="00C83E9B"/>
    <w:rsid w:val="00C865A5"/>
    <w:rsid w:val="00CA1BB9"/>
    <w:rsid w:val="00CB1DDC"/>
    <w:rsid w:val="00CB3FCB"/>
    <w:rsid w:val="00CC4256"/>
    <w:rsid w:val="00CC6272"/>
    <w:rsid w:val="00CC7D44"/>
    <w:rsid w:val="00CD18F2"/>
    <w:rsid w:val="00CE3F76"/>
    <w:rsid w:val="00CE4E40"/>
    <w:rsid w:val="00D02416"/>
    <w:rsid w:val="00D604D4"/>
    <w:rsid w:val="00D67709"/>
    <w:rsid w:val="00D71254"/>
    <w:rsid w:val="00DA603D"/>
    <w:rsid w:val="00DB50B9"/>
    <w:rsid w:val="00DC5A74"/>
    <w:rsid w:val="00DD5EDB"/>
    <w:rsid w:val="00DE42C6"/>
    <w:rsid w:val="00DE7D77"/>
    <w:rsid w:val="00E12F64"/>
    <w:rsid w:val="00E14A24"/>
    <w:rsid w:val="00E22281"/>
    <w:rsid w:val="00E40F29"/>
    <w:rsid w:val="00E42237"/>
    <w:rsid w:val="00E437B4"/>
    <w:rsid w:val="00E44B45"/>
    <w:rsid w:val="00E51C85"/>
    <w:rsid w:val="00E80297"/>
    <w:rsid w:val="00EA370B"/>
    <w:rsid w:val="00ED238A"/>
    <w:rsid w:val="00EF7623"/>
    <w:rsid w:val="00F018F5"/>
    <w:rsid w:val="00F05760"/>
    <w:rsid w:val="00F102BB"/>
    <w:rsid w:val="00F24F65"/>
    <w:rsid w:val="00F4383F"/>
    <w:rsid w:val="00F64306"/>
    <w:rsid w:val="00F665E3"/>
    <w:rsid w:val="00F75DCD"/>
    <w:rsid w:val="00F77A31"/>
    <w:rsid w:val="00F77AC4"/>
    <w:rsid w:val="00F80EC0"/>
    <w:rsid w:val="00F8704E"/>
    <w:rsid w:val="00F90A71"/>
    <w:rsid w:val="00FD336E"/>
    <w:rsid w:val="00FE28D3"/>
    <w:rsid w:val="00FE5F40"/>
    <w:rsid w:val="00FE6261"/>
    <w:rsid w:val="00FE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03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6B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4D3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234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3461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AE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4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8;&#1080;&#1075;&#1072;&#1083;&#1086;&#1074;&#1086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3726</Words>
  <Characters>21240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2</cp:revision>
  <cp:lastPrinted>2020-03-16T02:07:00Z</cp:lastPrinted>
  <dcterms:created xsi:type="dcterms:W3CDTF">2020-03-17T00:36:00Z</dcterms:created>
  <dcterms:modified xsi:type="dcterms:W3CDTF">2020-03-17T00:36:00Z</dcterms:modified>
</cp:coreProperties>
</file>