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AF5" w:rsidTr="00840AF5">
        <w:tc>
          <w:tcPr>
            <w:tcW w:w="9571" w:type="dxa"/>
            <w:gridSpan w:val="2"/>
          </w:tcPr>
          <w:p w:rsidR="00840AF5" w:rsidRDefault="00840AF5" w:rsidP="002C3E76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D6B60C" wp14:editId="4512B77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Tr="00840AF5">
        <w:tc>
          <w:tcPr>
            <w:tcW w:w="9571" w:type="dxa"/>
            <w:gridSpan w:val="2"/>
          </w:tcPr>
          <w:p w:rsidR="00840AF5" w:rsidRPr="0097194D" w:rsidRDefault="00840AF5" w:rsidP="002C3E76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840AF5" w:rsidRPr="0093036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840AF5" w:rsidTr="00840AF5">
        <w:tc>
          <w:tcPr>
            <w:tcW w:w="4785" w:type="dxa"/>
          </w:tcPr>
          <w:p w:rsidR="00840AF5" w:rsidRPr="00840AF5" w:rsidRDefault="004B380A" w:rsidP="00353928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840CC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="00840CC6">
              <w:rPr>
                <w:b/>
                <w:sz w:val="24"/>
                <w:szCs w:val="24"/>
              </w:rPr>
              <w:t xml:space="preserve">.2022 </w:t>
            </w:r>
            <w:r w:rsidR="002C4E0A">
              <w:rPr>
                <w:b/>
                <w:sz w:val="24"/>
                <w:szCs w:val="24"/>
              </w:rPr>
              <w:t xml:space="preserve">г. № </w:t>
            </w:r>
            <w:r w:rsidR="002F6F5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786" w:type="dxa"/>
          </w:tcPr>
          <w:p w:rsidR="00840AF5" w:rsidRPr="00840AF5" w:rsidRDefault="00840AF5" w:rsidP="002C3E7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D8346B" w:rsidRDefault="00D8346B">
      <w:pPr>
        <w:rPr>
          <w:rFonts w:ascii="Times New Roman" w:hAnsi="Times New Roman" w:cs="Times New Roman"/>
        </w:rPr>
      </w:pPr>
    </w:p>
    <w:p w:rsidR="0082149C" w:rsidRPr="00353928" w:rsidRDefault="00D8346B">
      <w:pPr>
        <w:rPr>
          <w:rFonts w:ascii="Times New Roman" w:hAnsi="Times New Roman" w:cs="Times New Roman"/>
          <w:b/>
        </w:rPr>
      </w:pPr>
      <w:r w:rsidRPr="00353928">
        <w:rPr>
          <w:rFonts w:ascii="Times New Roman" w:hAnsi="Times New Roman" w:cs="Times New Roman"/>
          <w:b/>
        </w:rPr>
        <w:t>Об установлении публичного сервитута</w:t>
      </w:r>
    </w:p>
    <w:p w:rsidR="002D1093" w:rsidRPr="00353928" w:rsidRDefault="004B380A" w:rsidP="000250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отношении земельных участков</w:t>
      </w:r>
    </w:p>
    <w:p w:rsidR="00025066" w:rsidRPr="00794330" w:rsidRDefault="00025066" w:rsidP="00025066">
      <w:pPr>
        <w:rPr>
          <w:rFonts w:ascii="Times New Roman" w:hAnsi="Times New Roman" w:cs="Times New Roman"/>
          <w:b/>
          <w:sz w:val="28"/>
          <w:szCs w:val="28"/>
        </w:rPr>
      </w:pPr>
    </w:p>
    <w:p w:rsidR="00711F40" w:rsidRPr="00794330" w:rsidRDefault="00F63997" w:rsidP="004B38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11F40" w:rsidRPr="00794330">
        <w:rPr>
          <w:rFonts w:ascii="Times New Roman" w:hAnsi="Times New Roman" w:cs="Times New Roman"/>
          <w:sz w:val="28"/>
          <w:szCs w:val="28"/>
        </w:rPr>
        <w:t>размещения о</w:t>
      </w:r>
      <w:r w:rsidR="00025066" w:rsidRPr="00794330">
        <w:rPr>
          <w:rFonts w:ascii="Times New Roman" w:hAnsi="Times New Roman" w:cs="Times New Roman"/>
          <w:sz w:val="28"/>
          <w:szCs w:val="28"/>
        </w:rPr>
        <w:t>бъект</w:t>
      </w:r>
      <w:r w:rsidR="00711F40" w:rsidRPr="00794330">
        <w:rPr>
          <w:rFonts w:ascii="Times New Roman" w:hAnsi="Times New Roman" w:cs="Times New Roman"/>
          <w:sz w:val="28"/>
          <w:szCs w:val="28"/>
        </w:rPr>
        <w:t>а электросетевого хозяйства</w:t>
      </w:r>
      <w:r w:rsidR="00025066" w:rsidRPr="00794330">
        <w:rPr>
          <w:rFonts w:ascii="Times New Roman" w:hAnsi="Times New Roman" w:cs="Times New Roman"/>
          <w:sz w:val="28"/>
          <w:szCs w:val="28"/>
        </w:rPr>
        <w:t>, рассмотрев ходатайство</w:t>
      </w:r>
      <w:r w:rsidR="004B380A">
        <w:rPr>
          <w:rFonts w:ascii="Times New Roman" w:hAnsi="Times New Roman" w:cs="Times New Roman"/>
          <w:sz w:val="28"/>
          <w:szCs w:val="28"/>
        </w:rPr>
        <w:t xml:space="preserve"> открытого акционерного общества «Иркутская электрическая электросетевая компания»</w:t>
      </w:r>
      <w:r w:rsidR="00025066" w:rsidRPr="00794330">
        <w:rPr>
          <w:rFonts w:ascii="Times New Roman" w:hAnsi="Times New Roman" w:cs="Times New Roman"/>
          <w:sz w:val="28"/>
          <w:szCs w:val="28"/>
        </w:rPr>
        <w:t xml:space="preserve"> (ИНН 38</w:t>
      </w:r>
      <w:r w:rsidR="004B380A">
        <w:rPr>
          <w:rFonts w:ascii="Times New Roman" w:hAnsi="Times New Roman" w:cs="Times New Roman"/>
          <w:sz w:val="28"/>
          <w:szCs w:val="28"/>
        </w:rPr>
        <w:t>12122706, ОГРН 1093850013762</w:t>
      </w:r>
      <w:r w:rsidR="00025066" w:rsidRPr="00794330">
        <w:rPr>
          <w:rFonts w:ascii="Times New Roman" w:hAnsi="Times New Roman" w:cs="Times New Roman"/>
          <w:sz w:val="28"/>
          <w:szCs w:val="28"/>
        </w:rPr>
        <w:t xml:space="preserve">), сообщение о возможном установлении публичного сервитута, опубликованное в информационно-телекоммуникационной сети «Интернет» на официальном сайте администрации  </w:t>
      </w:r>
      <w:r w:rsidR="00711F40" w:rsidRPr="00794330">
        <w:rPr>
          <w:rFonts w:ascii="Times New Roman" w:hAnsi="Times New Roman" w:cs="Times New Roman"/>
          <w:sz w:val="28"/>
          <w:szCs w:val="28"/>
        </w:rPr>
        <w:t>Жигаловского</w:t>
      </w:r>
      <w:r w:rsidR="00025066" w:rsidRPr="00794330">
        <w:rPr>
          <w:rFonts w:ascii="Times New Roman" w:hAnsi="Times New Roman" w:cs="Times New Roman"/>
          <w:sz w:val="28"/>
          <w:szCs w:val="28"/>
        </w:rPr>
        <w:t xml:space="preserve"> МО,</w:t>
      </w:r>
      <w:r w:rsidR="00025066" w:rsidRPr="00794330">
        <w:rPr>
          <w:sz w:val="28"/>
          <w:szCs w:val="28"/>
        </w:rPr>
        <w:t xml:space="preserve"> </w:t>
      </w:r>
      <w:r w:rsidR="00025066" w:rsidRPr="00794330">
        <w:rPr>
          <w:rFonts w:ascii="Times New Roman" w:hAnsi="Times New Roman" w:cs="Times New Roman"/>
          <w:sz w:val="28"/>
          <w:szCs w:val="28"/>
        </w:rPr>
        <w:t xml:space="preserve"> руководствуясь статьями 23, 39.37, 39.38, 39.43, 78 Земельного кодекса Российской Федерации, Гражданским кодексом Российской Федерации, Федеральным законом от 25 октября 2001 года №137-ФЗ «О</w:t>
      </w:r>
      <w:proofErr w:type="gramEnd"/>
      <w:r w:rsidR="00025066" w:rsidRPr="00794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066" w:rsidRPr="00794330">
        <w:rPr>
          <w:rFonts w:ascii="Times New Roman" w:hAnsi="Times New Roman" w:cs="Times New Roman"/>
          <w:sz w:val="28"/>
          <w:szCs w:val="28"/>
        </w:rPr>
        <w:t xml:space="preserve">введении в действие Земельного кодекса Российской Федерации», приказом Минэкономразвития России от 10 октября 2018 года №542 «Об утверждении требований к форме ходатайства об утверждении сервитута, содержанию обоснования установления публичного сервитута», статьей 15 Федерального закона от 06.10.2003 №131-ФЗ «Об общих принципах организации местного самоуправления в Российской Федерации», </w:t>
      </w:r>
      <w:r w:rsidR="00711F40" w:rsidRPr="00794330">
        <w:rPr>
          <w:rFonts w:ascii="Times New Roman" w:hAnsi="Times New Roman" w:cs="Times New Roman"/>
          <w:sz w:val="28"/>
          <w:szCs w:val="28"/>
        </w:rPr>
        <w:t>Уставом Жигаловского мун</w:t>
      </w:r>
      <w:r w:rsidR="00025066" w:rsidRPr="00794330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="00711F40" w:rsidRPr="00794330">
        <w:rPr>
          <w:rFonts w:ascii="Times New Roman" w:hAnsi="Times New Roman" w:cs="Times New Roman"/>
          <w:sz w:val="28"/>
          <w:szCs w:val="28"/>
        </w:rPr>
        <w:t>:</w:t>
      </w:r>
      <w:r w:rsidR="00F25ECA" w:rsidRPr="0079433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F25ECA" w:rsidRPr="00794330" w:rsidRDefault="00F25ECA" w:rsidP="00711F40">
      <w:pPr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25ECA" w:rsidRPr="00794330" w:rsidRDefault="002366D1" w:rsidP="00711F40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943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5ECA" w:rsidRPr="0079433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C01B8">
        <w:rPr>
          <w:rFonts w:ascii="Times New Roman" w:hAnsi="Times New Roman" w:cs="Times New Roman"/>
          <w:b/>
          <w:sz w:val="28"/>
          <w:szCs w:val="28"/>
        </w:rPr>
        <w:t>ЕТ</w:t>
      </w:r>
      <w:r w:rsidR="00F25ECA" w:rsidRPr="00794330">
        <w:rPr>
          <w:rFonts w:ascii="Times New Roman" w:hAnsi="Times New Roman" w:cs="Times New Roman"/>
          <w:b/>
          <w:sz w:val="28"/>
          <w:szCs w:val="28"/>
        </w:rPr>
        <w:t>:</w:t>
      </w:r>
    </w:p>
    <w:p w:rsidR="00711F40" w:rsidRPr="00794330" w:rsidRDefault="00711F40" w:rsidP="00711F40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6139" w:rsidRPr="00794330" w:rsidRDefault="00F25ECA" w:rsidP="00156139">
      <w:pPr>
        <w:pStyle w:val="ac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Установить публичный сервитут сроком на 49 (сорок девять) лет </w:t>
      </w:r>
      <w:proofErr w:type="gramStart"/>
      <w:r w:rsidRPr="007943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4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F9" w:rsidRPr="002270DC" w:rsidRDefault="002270DC" w:rsidP="002270DC">
      <w:pPr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70D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270DC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2270DC">
        <w:rPr>
          <w:rFonts w:ascii="Times New Roman" w:eastAsia="Times New Roman" w:hAnsi="Times New Roman" w:cs="Times New Roman"/>
          <w:sz w:val="28"/>
          <w:szCs w:val="28"/>
        </w:rPr>
        <w:t>частей земельных участков</w:t>
      </w:r>
      <w:r w:rsidRPr="002270DC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</w:t>
      </w:r>
      <w:r w:rsidR="00D76240" w:rsidRPr="002270DC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кадастровыми номерами: 38:03:120502:89 площадью 23 кв.м; 38:03:120502:504 площадью 207 кв.; на землях государственная собственность, на которые не разграничена площадью 1024 кв.м,  с местоположением: Иркутская область, Жигаловский район,</w:t>
      </w:r>
      <w:r w:rsidRPr="002270DC">
        <w:rPr>
          <w:rFonts w:eastAsia="Times New Roman"/>
        </w:rPr>
        <w:t xml:space="preserve"> </w:t>
      </w:r>
      <w:r w:rsidRPr="002270DC"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объекта электросетевого хозяйства «КТП 10/0,4 </w:t>
      </w:r>
      <w:proofErr w:type="spellStart"/>
      <w:r w:rsidRPr="002270D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2270DC">
        <w:rPr>
          <w:rFonts w:ascii="Times New Roman" w:eastAsia="Times New Roman" w:hAnsi="Times New Roman" w:cs="Times New Roman"/>
          <w:sz w:val="28"/>
          <w:szCs w:val="28"/>
        </w:rPr>
        <w:t xml:space="preserve"> № 8-590 с </w:t>
      </w:r>
      <w:proofErr w:type="gramStart"/>
      <w:r w:rsidRPr="002270DC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2270DC">
        <w:rPr>
          <w:rFonts w:ascii="Times New Roman" w:eastAsia="Times New Roman" w:hAnsi="Times New Roman" w:cs="Times New Roman"/>
          <w:sz w:val="28"/>
          <w:szCs w:val="28"/>
        </w:rPr>
        <w:t xml:space="preserve"> 0,4 </w:t>
      </w:r>
      <w:proofErr w:type="spellStart"/>
      <w:r w:rsidRPr="002270D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2270DC">
        <w:rPr>
          <w:rFonts w:ascii="Times New Roman" w:eastAsia="Times New Roman" w:hAnsi="Times New Roman" w:cs="Times New Roman"/>
          <w:sz w:val="28"/>
          <w:szCs w:val="28"/>
        </w:rPr>
        <w:t xml:space="preserve"> и линейным ответвлением от ВЛ 10 </w:t>
      </w:r>
      <w:proofErr w:type="spellStart"/>
      <w:r w:rsidRPr="002270D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2270DC">
        <w:rPr>
          <w:rFonts w:ascii="Times New Roman" w:eastAsia="Times New Roman" w:hAnsi="Times New Roman" w:cs="Times New Roman"/>
          <w:sz w:val="28"/>
          <w:szCs w:val="28"/>
        </w:rPr>
        <w:t xml:space="preserve"> Жигалово-Петрово Иркутская область </w:t>
      </w:r>
      <w:r w:rsidRPr="002270DC">
        <w:rPr>
          <w:rFonts w:ascii="Times New Roman" w:eastAsia="Times New Roman" w:hAnsi="Times New Roman" w:cs="Times New Roman"/>
          <w:sz w:val="28"/>
          <w:szCs w:val="28"/>
        </w:rPr>
        <w:lastRenderedPageBreak/>
        <w:t>п. Жигалово»,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6D1" w:rsidRPr="0079433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40CC6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840CC6" w:rsidRPr="00840CC6">
        <w:rPr>
          <w:rFonts w:ascii="Times New Roman" w:hAnsi="Times New Roman" w:cs="Times New Roman"/>
          <w:sz w:val="28"/>
          <w:szCs w:val="28"/>
        </w:rPr>
        <w:t>1</w:t>
      </w:r>
      <w:r w:rsidR="00FD62F9" w:rsidRPr="00794330">
        <w:rPr>
          <w:rFonts w:ascii="Times New Roman" w:hAnsi="Times New Roman" w:cs="Times New Roman"/>
          <w:sz w:val="28"/>
          <w:szCs w:val="28"/>
        </w:rPr>
        <w:t>.</w:t>
      </w:r>
    </w:p>
    <w:p w:rsidR="00156139" w:rsidRPr="00794330" w:rsidRDefault="00FD62F9" w:rsidP="00156139">
      <w:pPr>
        <w:pStyle w:val="ac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Установить плату за публичный сервиту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т в установленных  границах </w:t>
      </w:r>
    </w:p>
    <w:p w:rsidR="00FD62F9" w:rsidRPr="00794330" w:rsidRDefault="00156139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в </w:t>
      </w:r>
      <w:r w:rsidR="004A4E82" w:rsidRPr="002F6F5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FA3420" w:rsidRPr="002F6F5D">
        <w:rPr>
          <w:rFonts w:ascii="Times New Roman" w:hAnsi="Times New Roman" w:cs="Times New Roman"/>
          <w:sz w:val="28"/>
          <w:szCs w:val="28"/>
        </w:rPr>
        <w:t>1020</w:t>
      </w:r>
      <w:r w:rsidR="00FD62F9" w:rsidRPr="002F6F5D">
        <w:rPr>
          <w:rFonts w:ascii="Times New Roman" w:hAnsi="Times New Roman" w:cs="Times New Roman"/>
          <w:sz w:val="28"/>
          <w:szCs w:val="28"/>
        </w:rPr>
        <w:t xml:space="preserve"> рубл</w:t>
      </w:r>
      <w:r w:rsidR="00FA3420" w:rsidRPr="002F6F5D">
        <w:rPr>
          <w:rFonts w:ascii="Times New Roman" w:hAnsi="Times New Roman" w:cs="Times New Roman"/>
          <w:sz w:val="28"/>
          <w:szCs w:val="28"/>
        </w:rPr>
        <w:t>ей 8</w:t>
      </w:r>
      <w:r w:rsidR="004840E8" w:rsidRPr="002F6F5D">
        <w:rPr>
          <w:rFonts w:ascii="Times New Roman" w:hAnsi="Times New Roman" w:cs="Times New Roman"/>
          <w:sz w:val="28"/>
          <w:szCs w:val="28"/>
        </w:rPr>
        <w:t>0</w:t>
      </w:r>
      <w:r w:rsidR="004A4E82" w:rsidRPr="002F6F5D">
        <w:rPr>
          <w:rFonts w:ascii="Times New Roman" w:hAnsi="Times New Roman" w:cs="Times New Roman"/>
          <w:sz w:val="28"/>
          <w:szCs w:val="28"/>
        </w:rPr>
        <w:t xml:space="preserve"> </w:t>
      </w:r>
      <w:r w:rsidR="00FD62F9" w:rsidRPr="002F6F5D">
        <w:rPr>
          <w:rFonts w:ascii="Times New Roman" w:hAnsi="Times New Roman" w:cs="Times New Roman"/>
          <w:sz w:val="28"/>
          <w:szCs w:val="28"/>
        </w:rPr>
        <w:t>копеек.</w:t>
      </w:r>
    </w:p>
    <w:p w:rsidR="00FD62F9" w:rsidRPr="002270DC" w:rsidRDefault="002270DC" w:rsidP="002270DC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FD62F9" w:rsidRPr="002270DC">
        <w:rPr>
          <w:rFonts w:ascii="Times New Roman" w:hAnsi="Times New Roman" w:cs="Times New Roman"/>
          <w:sz w:val="28"/>
          <w:szCs w:val="28"/>
        </w:rPr>
        <w:t xml:space="preserve">Обладателю публичного сервитута </w:t>
      </w:r>
      <w:r>
        <w:rPr>
          <w:rFonts w:ascii="Times New Roman" w:hAnsi="Times New Roman" w:cs="Times New Roman"/>
          <w:sz w:val="28"/>
          <w:szCs w:val="28"/>
        </w:rPr>
        <w:t>открытому акционерному обществу</w:t>
      </w:r>
      <w:r w:rsidRPr="002270DC">
        <w:rPr>
          <w:rFonts w:ascii="Times New Roman" w:hAnsi="Times New Roman" w:cs="Times New Roman"/>
          <w:sz w:val="28"/>
          <w:szCs w:val="28"/>
        </w:rPr>
        <w:t xml:space="preserve"> «Иркутская электрическая электросетевая компания» (ИНН 3812122706, ОГРН 1093850013762, </w:t>
      </w:r>
      <w:r w:rsidR="00FD62F9" w:rsidRPr="002270DC"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5A68CC" w:rsidRPr="0022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664033</w:t>
      </w:r>
      <w:r w:rsidR="00FD62F9" w:rsidRPr="002270DC">
        <w:rPr>
          <w:rFonts w:ascii="Times New Roman" w:hAnsi="Times New Roman" w:cs="Times New Roman"/>
          <w:sz w:val="28"/>
          <w:szCs w:val="28"/>
        </w:rPr>
        <w:t>, Российская Федерация, Иркутская облас</w:t>
      </w:r>
      <w:r>
        <w:rPr>
          <w:rFonts w:ascii="Times New Roman" w:hAnsi="Times New Roman" w:cs="Times New Roman"/>
          <w:sz w:val="28"/>
          <w:szCs w:val="28"/>
        </w:rPr>
        <w:t>ть, г. Иркутск, ул. Лермонтова, 257</w:t>
      </w:r>
      <w:r w:rsidR="00FD62F9" w:rsidRPr="002270DC">
        <w:rPr>
          <w:rFonts w:ascii="Times New Roman" w:hAnsi="Times New Roman" w:cs="Times New Roman"/>
          <w:sz w:val="28"/>
          <w:szCs w:val="28"/>
        </w:rPr>
        <w:t>):</w:t>
      </w:r>
    </w:p>
    <w:p w:rsidR="00156139" w:rsidRPr="00794330" w:rsidRDefault="006D3927" w:rsidP="00156139">
      <w:pPr>
        <w:suppressAutoHyphens/>
        <w:ind w:firstLine="284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3.1. Внести плату </w:t>
      </w:r>
      <w:r w:rsidR="004A4E82">
        <w:rPr>
          <w:rFonts w:ascii="Times New Roman" w:hAnsi="Times New Roman" w:cs="Times New Roman"/>
          <w:sz w:val="28"/>
          <w:szCs w:val="28"/>
        </w:rPr>
        <w:t>за публичный сервитут в размере</w:t>
      </w:r>
      <w:bookmarkStart w:id="0" w:name="_GoBack"/>
      <w:r w:rsidR="004A4E82" w:rsidRPr="002F6F5D">
        <w:rPr>
          <w:rFonts w:ascii="Times New Roman" w:hAnsi="Times New Roman" w:cs="Times New Roman"/>
          <w:sz w:val="28"/>
          <w:szCs w:val="28"/>
        </w:rPr>
        <w:t xml:space="preserve"> </w:t>
      </w:r>
      <w:r w:rsidR="00FA3420" w:rsidRPr="002F6F5D">
        <w:rPr>
          <w:rFonts w:ascii="Times New Roman" w:hAnsi="Times New Roman" w:cs="Times New Roman"/>
          <w:sz w:val="28"/>
          <w:szCs w:val="28"/>
        </w:rPr>
        <w:t>1020</w:t>
      </w:r>
      <w:r w:rsidR="00FD62F9" w:rsidRPr="002F6F5D">
        <w:rPr>
          <w:rFonts w:ascii="Times New Roman" w:hAnsi="Times New Roman" w:cs="Times New Roman"/>
          <w:sz w:val="28"/>
          <w:szCs w:val="28"/>
        </w:rPr>
        <w:t xml:space="preserve"> (</w:t>
      </w:r>
      <w:r w:rsidR="004840E8" w:rsidRPr="002F6F5D">
        <w:rPr>
          <w:rFonts w:ascii="Times New Roman" w:hAnsi="Times New Roman" w:cs="Times New Roman"/>
          <w:sz w:val="28"/>
          <w:szCs w:val="28"/>
        </w:rPr>
        <w:t>одна тысяча двадцать рублей)</w:t>
      </w:r>
      <w:r w:rsidR="00FD62F9" w:rsidRPr="002F6F5D">
        <w:rPr>
          <w:rFonts w:ascii="Times New Roman" w:hAnsi="Times New Roman" w:cs="Times New Roman"/>
          <w:sz w:val="28"/>
          <w:szCs w:val="28"/>
        </w:rPr>
        <w:t xml:space="preserve"> рубл</w:t>
      </w:r>
      <w:r w:rsidR="004A4E82" w:rsidRPr="002F6F5D">
        <w:rPr>
          <w:rFonts w:ascii="Times New Roman" w:hAnsi="Times New Roman" w:cs="Times New Roman"/>
          <w:sz w:val="28"/>
          <w:szCs w:val="28"/>
        </w:rPr>
        <w:t>ей</w:t>
      </w:r>
      <w:r w:rsidR="00FD62F9" w:rsidRPr="002F6F5D">
        <w:rPr>
          <w:rFonts w:ascii="Times New Roman" w:hAnsi="Times New Roman" w:cs="Times New Roman"/>
          <w:sz w:val="28"/>
          <w:szCs w:val="28"/>
        </w:rPr>
        <w:t xml:space="preserve"> </w:t>
      </w:r>
      <w:r w:rsidR="004840E8" w:rsidRPr="002F6F5D">
        <w:rPr>
          <w:rFonts w:ascii="Times New Roman" w:hAnsi="Times New Roman" w:cs="Times New Roman"/>
          <w:sz w:val="28"/>
          <w:szCs w:val="28"/>
        </w:rPr>
        <w:t>80</w:t>
      </w:r>
      <w:r w:rsidR="00FD62F9" w:rsidRPr="002F6F5D">
        <w:rPr>
          <w:rFonts w:ascii="Times New Roman" w:hAnsi="Times New Roman" w:cs="Times New Roman"/>
          <w:sz w:val="28"/>
          <w:szCs w:val="28"/>
        </w:rPr>
        <w:t xml:space="preserve"> (</w:t>
      </w:r>
      <w:r w:rsidR="004840E8" w:rsidRPr="002F6F5D">
        <w:rPr>
          <w:rFonts w:ascii="Times New Roman" w:hAnsi="Times New Roman" w:cs="Times New Roman"/>
          <w:sz w:val="28"/>
          <w:szCs w:val="28"/>
        </w:rPr>
        <w:t>восемьдесят копеек</w:t>
      </w:r>
      <w:r w:rsidR="00FD62F9" w:rsidRPr="002F6F5D">
        <w:rPr>
          <w:rFonts w:ascii="Times New Roman" w:hAnsi="Times New Roman" w:cs="Times New Roman"/>
          <w:sz w:val="28"/>
          <w:szCs w:val="28"/>
        </w:rPr>
        <w:t xml:space="preserve">) копеек </w:t>
      </w:r>
      <w:bookmarkEnd w:id="0"/>
      <w:r w:rsidR="00FD62F9" w:rsidRPr="00794330">
        <w:rPr>
          <w:rFonts w:ascii="Times New Roman" w:hAnsi="Times New Roman" w:cs="Times New Roman"/>
          <w:sz w:val="28"/>
          <w:szCs w:val="28"/>
        </w:rPr>
        <w:t>единовременным платежом не позднее шести месяцев со дня издания настоящего постановления, по платежным реквизитам</w:t>
      </w:r>
      <w:r w:rsidR="00840CC6">
        <w:rPr>
          <w:rFonts w:ascii="Times New Roman" w:hAnsi="Times New Roman" w:cs="Times New Roman"/>
          <w:sz w:val="28"/>
          <w:szCs w:val="28"/>
        </w:rPr>
        <w:t xml:space="preserve">, являющимся приложением </w:t>
      </w:r>
      <w:r w:rsidR="00840CC6" w:rsidRPr="00840CC6">
        <w:rPr>
          <w:rFonts w:ascii="Times New Roman" w:hAnsi="Times New Roman" w:cs="Times New Roman"/>
          <w:sz w:val="28"/>
          <w:szCs w:val="28"/>
        </w:rPr>
        <w:t>2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56139" w:rsidRPr="00794330" w:rsidRDefault="006D3927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 </w:t>
      </w:r>
      <w:r w:rsidR="00156139" w:rsidRPr="00794330">
        <w:rPr>
          <w:rFonts w:ascii="Times New Roman" w:hAnsi="Times New Roman" w:cs="Times New Roman"/>
          <w:sz w:val="28"/>
          <w:szCs w:val="28"/>
        </w:rPr>
        <w:t>3.2. Привести земельный участок в состояние,</w:t>
      </w:r>
      <w:r w:rsidR="00840CC6">
        <w:rPr>
          <w:rFonts w:ascii="Times New Roman" w:hAnsi="Times New Roman" w:cs="Times New Roman"/>
          <w:sz w:val="28"/>
          <w:szCs w:val="28"/>
        </w:rPr>
        <w:t xml:space="preserve"> пригодное для его использования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 в соответствии с разрешенным использованием, в срок не </w:t>
      </w:r>
      <w:proofErr w:type="gramStart"/>
      <w:r w:rsidR="00156139" w:rsidRPr="0079433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56139" w:rsidRPr="00794330">
        <w:rPr>
          <w:rFonts w:ascii="Times New Roman" w:hAnsi="Times New Roman" w:cs="Times New Roman"/>
          <w:sz w:val="28"/>
          <w:szCs w:val="28"/>
        </w:rPr>
        <w:t xml:space="preserve"> чем три месяца</w:t>
      </w:r>
      <w:r w:rsidR="002270DC">
        <w:rPr>
          <w:rFonts w:ascii="Times New Roman" w:hAnsi="Times New Roman" w:cs="Times New Roman"/>
          <w:sz w:val="28"/>
          <w:szCs w:val="28"/>
        </w:rPr>
        <w:t>,</w:t>
      </w:r>
      <w:r w:rsidR="005A68CC">
        <w:rPr>
          <w:rFonts w:ascii="Times New Roman" w:hAnsi="Times New Roman" w:cs="Times New Roman"/>
          <w:sz w:val="28"/>
          <w:szCs w:val="28"/>
        </w:rPr>
        <w:t xml:space="preserve"> после завершения размещения объектов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58" w:rsidRPr="00794330" w:rsidRDefault="00156139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4. </w:t>
      </w:r>
      <w:r w:rsidR="00852758" w:rsidRPr="00794330">
        <w:rPr>
          <w:rFonts w:ascii="Times New Roman" w:hAnsi="Times New Roman" w:cs="Times New Roman"/>
          <w:sz w:val="28"/>
          <w:szCs w:val="28"/>
        </w:rPr>
        <w:t xml:space="preserve">   Отделу</w:t>
      </w:r>
      <w:r w:rsidRPr="00794330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</w:t>
      </w:r>
      <w:r w:rsidR="00852758" w:rsidRPr="00794330">
        <w:rPr>
          <w:rFonts w:ascii="Times New Roman" w:hAnsi="Times New Roman" w:cs="Times New Roman"/>
          <w:sz w:val="28"/>
          <w:szCs w:val="28"/>
        </w:rPr>
        <w:t xml:space="preserve"> имуществом администрации Жигаловского муниципального образования обеспечить: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4.1. Размещение решения об установлении публичного сервитута на официальном сайте Жигаловского муниципального образования в сети «Интернет» и опубликовать в «</w:t>
      </w:r>
      <w:proofErr w:type="spellStart"/>
      <w:r w:rsidRPr="00794330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794330">
        <w:rPr>
          <w:rFonts w:ascii="Times New Roman" w:hAnsi="Times New Roman" w:cs="Times New Roman"/>
          <w:sz w:val="28"/>
          <w:szCs w:val="28"/>
        </w:rPr>
        <w:t xml:space="preserve"> Жигалово».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4.2.  Направление копии решения об установлении публичного сервитута в Управление Федеральной службы государственной регистрации, кадастра и картографии по Иркутской области.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4.3. Направление </w:t>
      </w:r>
      <w:r w:rsidR="002270DC">
        <w:rPr>
          <w:rFonts w:ascii="Times New Roman" w:hAnsi="Times New Roman" w:cs="Times New Roman"/>
          <w:sz w:val="28"/>
          <w:szCs w:val="28"/>
        </w:rPr>
        <w:t>открытому акционерному обществу</w:t>
      </w:r>
      <w:r w:rsidR="002270DC" w:rsidRPr="002270DC">
        <w:rPr>
          <w:rFonts w:ascii="Times New Roman" w:hAnsi="Times New Roman" w:cs="Times New Roman"/>
          <w:sz w:val="28"/>
          <w:szCs w:val="28"/>
        </w:rPr>
        <w:t xml:space="preserve"> «Иркутская электрическая электросетевая компания»</w:t>
      </w:r>
      <w:r w:rsidR="00A93CF3">
        <w:rPr>
          <w:rFonts w:ascii="Times New Roman" w:hAnsi="Times New Roman" w:cs="Times New Roman"/>
          <w:sz w:val="28"/>
          <w:szCs w:val="28"/>
        </w:rPr>
        <w:t xml:space="preserve"> </w:t>
      </w:r>
      <w:r w:rsidRPr="00794330">
        <w:rPr>
          <w:rFonts w:ascii="Times New Roman" w:hAnsi="Times New Roman" w:cs="Times New Roman"/>
          <w:sz w:val="28"/>
          <w:szCs w:val="28"/>
        </w:rPr>
        <w:t>копии решения об установлении публичного сервитута.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5.   </w:t>
      </w:r>
      <w:proofErr w:type="gramStart"/>
      <w:r w:rsidRPr="007943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3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1E3C90" w:rsidRPr="00794330" w:rsidRDefault="001E3C90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Глава Жигаловского 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</w:t>
      </w:r>
      <w:r w:rsidR="005A68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43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0B76" w:rsidRPr="00794330">
        <w:rPr>
          <w:rFonts w:ascii="Times New Roman" w:hAnsi="Times New Roman" w:cs="Times New Roman"/>
          <w:sz w:val="28"/>
          <w:szCs w:val="28"/>
        </w:rPr>
        <w:t xml:space="preserve">  </w:t>
      </w:r>
      <w:r w:rsidRPr="00794330">
        <w:rPr>
          <w:rFonts w:ascii="Times New Roman" w:hAnsi="Times New Roman" w:cs="Times New Roman"/>
          <w:sz w:val="28"/>
          <w:szCs w:val="28"/>
        </w:rPr>
        <w:t xml:space="preserve">   Д.А. </w:t>
      </w:r>
      <w:proofErr w:type="spellStart"/>
      <w:r w:rsidRPr="00794330">
        <w:rPr>
          <w:rFonts w:ascii="Times New Roman" w:hAnsi="Times New Roman" w:cs="Times New Roman"/>
          <w:sz w:val="28"/>
          <w:szCs w:val="28"/>
        </w:rPr>
        <w:t>Лунёв</w:t>
      </w:r>
      <w:proofErr w:type="spellEnd"/>
      <w:r w:rsidRPr="007943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25ECA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 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   </w:t>
      </w:r>
      <w:r w:rsidR="00F25ECA" w:rsidRPr="00794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CA" w:rsidRPr="001E3C90" w:rsidRDefault="00F25ECA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751D31" w:rsidRDefault="00751D31" w:rsidP="00751D31">
      <w:pPr>
        <w:ind w:firstLine="0"/>
        <w:rPr>
          <w:rFonts w:ascii="Times New Roman" w:hAnsi="Times New Roman" w:cs="Times New Roman"/>
        </w:rPr>
      </w:pPr>
    </w:p>
    <w:p w:rsidR="002270DC" w:rsidRPr="001E3C90" w:rsidRDefault="002270DC" w:rsidP="00751D31">
      <w:pPr>
        <w:ind w:firstLine="0"/>
        <w:rPr>
          <w:rFonts w:ascii="Times New Roman" w:hAnsi="Times New Roman" w:cs="Times New Roman"/>
        </w:rPr>
      </w:pPr>
    </w:p>
    <w:p w:rsidR="008C728B" w:rsidRPr="004B380A" w:rsidRDefault="008C728B">
      <w:pPr>
        <w:rPr>
          <w:rFonts w:ascii="Times New Roman" w:hAnsi="Times New Roman" w:cs="Times New Roman"/>
        </w:rPr>
      </w:pPr>
      <w:r w:rsidRPr="001E3C90"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r w:rsidR="00840CC6">
        <w:rPr>
          <w:rFonts w:ascii="Times New Roman" w:hAnsi="Times New Roman" w:cs="Times New Roman"/>
        </w:rPr>
        <w:t xml:space="preserve">                   Приложение </w:t>
      </w:r>
      <w:r w:rsidR="00840CC6" w:rsidRPr="004B380A">
        <w:rPr>
          <w:rFonts w:ascii="Times New Roman" w:hAnsi="Times New Roman" w:cs="Times New Roman"/>
        </w:rPr>
        <w:t>2</w:t>
      </w:r>
    </w:p>
    <w:p w:rsidR="008C728B" w:rsidRPr="001E3C90" w:rsidRDefault="008C728B" w:rsidP="008C728B">
      <w:pPr>
        <w:rPr>
          <w:rFonts w:ascii="Times New Roman" w:hAnsi="Times New Roman" w:cs="Times New Roman"/>
        </w:rPr>
      </w:pPr>
      <w:r w:rsidRPr="001E3C90">
        <w:rPr>
          <w:rFonts w:ascii="Times New Roman" w:hAnsi="Times New Roman" w:cs="Times New Roman"/>
        </w:rPr>
        <w:t xml:space="preserve">                                                          к постановлению Администрации </w:t>
      </w:r>
    </w:p>
    <w:p w:rsidR="008C728B" w:rsidRPr="001E3C90" w:rsidRDefault="008C728B" w:rsidP="008C728B">
      <w:pPr>
        <w:rPr>
          <w:rFonts w:ascii="Times New Roman" w:hAnsi="Times New Roman" w:cs="Times New Roman"/>
        </w:rPr>
      </w:pPr>
      <w:r w:rsidRPr="001E3C90">
        <w:rPr>
          <w:rFonts w:ascii="Times New Roman" w:hAnsi="Times New Roman" w:cs="Times New Roman"/>
        </w:rPr>
        <w:t xml:space="preserve">                                       Жигаловского муниципального образования   </w:t>
      </w:r>
    </w:p>
    <w:p w:rsidR="008C728B" w:rsidRPr="001E3C90" w:rsidRDefault="008C728B" w:rsidP="00D45403">
      <w:pPr>
        <w:rPr>
          <w:rFonts w:ascii="Times New Roman" w:hAnsi="Times New Roman" w:cs="Times New Roman"/>
        </w:rPr>
      </w:pPr>
      <w:r w:rsidRPr="001E3C90">
        <w:rPr>
          <w:rFonts w:ascii="Times New Roman" w:hAnsi="Times New Roman" w:cs="Times New Roman"/>
        </w:rPr>
        <w:t xml:space="preserve">                                                           </w:t>
      </w:r>
      <w:r w:rsidR="001E3C90" w:rsidRPr="001E3C90">
        <w:rPr>
          <w:rFonts w:ascii="Times New Roman" w:hAnsi="Times New Roman" w:cs="Times New Roman"/>
        </w:rPr>
        <w:t>№____</w:t>
      </w:r>
      <w:r w:rsidR="007C4368">
        <w:rPr>
          <w:rFonts w:ascii="Times New Roman" w:hAnsi="Times New Roman" w:cs="Times New Roman"/>
        </w:rPr>
        <w:t xml:space="preserve"> от ____________ 2022</w:t>
      </w:r>
      <w:r w:rsidRPr="001E3C90">
        <w:rPr>
          <w:rFonts w:ascii="Times New Roman" w:hAnsi="Times New Roman" w:cs="Times New Roman"/>
        </w:rPr>
        <w:t xml:space="preserve"> г. </w:t>
      </w:r>
    </w:p>
    <w:p w:rsidR="00D45403" w:rsidRDefault="00D45403" w:rsidP="001E3C90">
      <w:pPr>
        <w:jc w:val="center"/>
        <w:rPr>
          <w:rFonts w:ascii="Times New Roman" w:hAnsi="Times New Roman" w:cs="Times New Roman"/>
          <w:b/>
        </w:rPr>
      </w:pPr>
    </w:p>
    <w:p w:rsidR="00D45403" w:rsidRDefault="00D45403" w:rsidP="001E3C90">
      <w:pPr>
        <w:jc w:val="center"/>
        <w:rPr>
          <w:rFonts w:ascii="Times New Roman" w:hAnsi="Times New Roman" w:cs="Times New Roman"/>
          <w:b/>
        </w:rPr>
      </w:pPr>
    </w:p>
    <w:p w:rsidR="008C728B" w:rsidRPr="001E3C90" w:rsidRDefault="008C728B" w:rsidP="001E3C90">
      <w:pPr>
        <w:jc w:val="center"/>
        <w:rPr>
          <w:rFonts w:ascii="Times New Roman" w:hAnsi="Times New Roman" w:cs="Times New Roman"/>
          <w:b/>
        </w:rPr>
      </w:pPr>
      <w:r w:rsidRPr="001E3C90">
        <w:rPr>
          <w:rFonts w:ascii="Times New Roman" w:hAnsi="Times New Roman" w:cs="Times New Roman"/>
          <w:b/>
        </w:rPr>
        <w:t>РАСЧЕТ</w:t>
      </w:r>
    </w:p>
    <w:p w:rsidR="001E3C90" w:rsidRDefault="001E3C90" w:rsidP="00751D31">
      <w:pPr>
        <w:jc w:val="center"/>
        <w:rPr>
          <w:rFonts w:ascii="Times New Roman" w:hAnsi="Times New Roman" w:cs="Times New Roman"/>
          <w:b/>
        </w:rPr>
      </w:pPr>
      <w:r w:rsidRPr="001E3C90">
        <w:rPr>
          <w:rFonts w:ascii="Times New Roman" w:hAnsi="Times New Roman" w:cs="Times New Roman"/>
          <w:b/>
        </w:rPr>
        <w:t>платы за публичн</w:t>
      </w:r>
      <w:r w:rsidR="0027125E">
        <w:rPr>
          <w:rFonts w:ascii="Times New Roman" w:hAnsi="Times New Roman" w:cs="Times New Roman"/>
          <w:b/>
        </w:rPr>
        <w:t>ый сервитут ОАО «Иркутская электросетевая компания»</w:t>
      </w:r>
      <w:r w:rsidRPr="001E3C90">
        <w:rPr>
          <w:rFonts w:ascii="Times New Roman" w:hAnsi="Times New Roman" w:cs="Times New Roman"/>
          <w:b/>
        </w:rPr>
        <w:t xml:space="preserve"> </w:t>
      </w:r>
    </w:p>
    <w:p w:rsidR="00D45403" w:rsidRPr="001E3C90" w:rsidRDefault="00D45403" w:rsidP="00751D31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1E3C90" w:rsidTr="00751D31">
        <w:tc>
          <w:tcPr>
            <w:tcW w:w="817" w:type="dxa"/>
          </w:tcPr>
          <w:p w:rsidR="001E3C90" w:rsidRPr="001E3C90" w:rsidRDefault="001E3C90" w:rsidP="001E3C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3C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1E3C90" w:rsidRPr="001E3C90" w:rsidRDefault="0027125E" w:rsidP="001E3C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  <w:r w:rsidR="00FA3420">
              <w:rPr>
                <w:rFonts w:ascii="Times New Roman" w:hAnsi="Times New Roman" w:cs="Times New Roman"/>
              </w:rPr>
              <w:t xml:space="preserve"> и квартал</w:t>
            </w:r>
          </w:p>
        </w:tc>
        <w:tc>
          <w:tcPr>
            <w:tcW w:w="3226" w:type="dxa"/>
          </w:tcPr>
          <w:p w:rsidR="001E3C90" w:rsidRDefault="0027125E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38:03:12050:89</w:t>
            </w:r>
          </w:p>
          <w:p w:rsidR="00FA3420" w:rsidRDefault="00FA3420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38:03:120502:504</w:t>
            </w:r>
          </w:p>
          <w:p w:rsidR="00FA3420" w:rsidRPr="00751D31" w:rsidRDefault="00FA3420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38:03:120502</w:t>
            </w:r>
          </w:p>
        </w:tc>
      </w:tr>
      <w:tr w:rsidR="001E3C90" w:rsidTr="00751D31">
        <w:tc>
          <w:tcPr>
            <w:tcW w:w="817" w:type="dxa"/>
          </w:tcPr>
          <w:p w:rsidR="001E3C90" w:rsidRPr="001E3C90" w:rsidRDefault="001E3C90" w:rsidP="001E3C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3C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1E3C90" w:rsidRPr="001E3C90" w:rsidRDefault="001E3C90" w:rsidP="001E3C90">
            <w:pPr>
              <w:ind w:firstLine="0"/>
              <w:rPr>
                <w:rFonts w:ascii="Times New Roman" w:hAnsi="Times New Roman" w:cs="Times New Roman"/>
              </w:rPr>
            </w:pPr>
            <w:r w:rsidRPr="001E3C90">
              <w:rPr>
                <w:rFonts w:ascii="Times New Roman" w:hAnsi="Times New Roman" w:cs="Times New Roman"/>
              </w:rPr>
              <w:t xml:space="preserve">Цель установления сервитута </w:t>
            </w:r>
          </w:p>
        </w:tc>
        <w:tc>
          <w:tcPr>
            <w:tcW w:w="3226" w:type="dxa"/>
          </w:tcPr>
          <w:p w:rsidR="001E3C90" w:rsidRPr="0027125E" w:rsidRDefault="0027125E" w:rsidP="005A68CC">
            <w:pPr>
              <w:ind w:firstLine="0"/>
              <w:rPr>
                <w:rFonts w:ascii="Times New Roman" w:hAnsi="Times New Roman" w:cs="Times New Roman"/>
              </w:rPr>
            </w:pPr>
            <w:r w:rsidRPr="0027125E">
              <w:rPr>
                <w:rFonts w:ascii="Times New Roman" w:eastAsia="Times New Roman" w:hAnsi="Times New Roman" w:cs="Times New Roman"/>
              </w:rPr>
              <w:t xml:space="preserve">для размещения объекта электросетевого хозяйства «КТП 10/0,4 </w:t>
            </w:r>
            <w:proofErr w:type="spellStart"/>
            <w:r w:rsidRPr="0027125E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27125E">
              <w:rPr>
                <w:rFonts w:ascii="Times New Roman" w:eastAsia="Times New Roman" w:hAnsi="Times New Roman" w:cs="Times New Roman"/>
              </w:rPr>
              <w:t xml:space="preserve"> № 8-590 с </w:t>
            </w:r>
            <w:proofErr w:type="gramStart"/>
            <w:r w:rsidRPr="0027125E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27125E">
              <w:rPr>
                <w:rFonts w:ascii="Times New Roman" w:eastAsia="Times New Roman" w:hAnsi="Times New Roman" w:cs="Times New Roman"/>
              </w:rPr>
              <w:t xml:space="preserve"> 0,4 </w:t>
            </w:r>
            <w:proofErr w:type="spellStart"/>
            <w:r w:rsidRPr="0027125E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27125E">
              <w:rPr>
                <w:rFonts w:ascii="Times New Roman" w:eastAsia="Times New Roman" w:hAnsi="Times New Roman" w:cs="Times New Roman"/>
              </w:rPr>
              <w:t xml:space="preserve"> и линейным ответвлением от ВЛ 10 </w:t>
            </w:r>
            <w:proofErr w:type="spellStart"/>
            <w:r w:rsidRPr="0027125E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27125E">
              <w:rPr>
                <w:rFonts w:ascii="Times New Roman" w:eastAsia="Times New Roman" w:hAnsi="Times New Roman" w:cs="Times New Roman"/>
              </w:rPr>
              <w:t xml:space="preserve"> Жигалово-Петрово Иркутская область п. Жигалово»</w:t>
            </w:r>
          </w:p>
        </w:tc>
      </w:tr>
      <w:tr w:rsidR="001E3C90" w:rsidTr="00751D31">
        <w:tc>
          <w:tcPr>
            <w:tcW w:w="817" w:type="dxa"/>
          </w:tcPr>
          <w:p w:rsidR="001E3C90" w:rsidRPr="001E3C90" w:rsidRDefault="001E3C90" w:rsidP="001E3C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3C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1E3C90" w:rsidRPr="001E3C90" w:rsidRDefault="001E3C90" w:rsidP="001E3C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земель, в отношении которых установлен сервитут</w:t>
            </w:r>
          </w:p>
        </w:tc>
        <w:tc>
          <w:tcPr>
            <w:tcW w:w="3226" w:type="dxa"/>
          </w:tcPr>
          <w:p w:rsidR="001E3C90" w:rsidRPr="00751D31" w:rsidRDefault="00751D31" w:rsidP="0027125E">
            <w:pPr>
              <w:ind w:firstLine="0"/>
              <w:rPr>
                <w:rFonts w:ascii="Times New Roman" w:hAnsi="Times New Roman" w:cs="Times New Roman"/>
              </w:rPr>
            </w:pPr>
            <w:r w:rsidRPr="00751D31">
              <w:rPr>
                <w:rFonts w:ascii="Times New Roman" w:hAnsi="Times New Roman" w:cs="Times New Roman"/>
              </w:rPr>
              <w:t xml:space="preserve">Иркутская область, Жигаловский район, р.п. Жигалово, </w:t>
            </w:r>
          </w:p>
        </w:tc>
      </w:tr>
      <w:tr w:rsidR="001E3C90" w:rsidTr="00751D31">
        <w:tc>
          <w:tcPr>
            <w:tcW w:w="817" w:type="dxa"/>
          </w:tcPr>
          <w:p w:rsidR="001E3C90" w:rsidRPr="001E3C90" w:rsidRDefault="001E3C90" w:rsidP="001E3C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</w:tcPr>
          <w:p w:rsidR="001E3C90" w:rsidRPr="001E3C90" w:rsidRDefault="001E3C90" w:rsidP="001E3C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границы действия сервитута земельного участка,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226" w:type="dxa"/>
          </w:tcPr>
          <w:p w:rsidR="001E3C90" w:rsidRPr="00751D31" w:rsidRDefault="00FA3420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1254 </w:t>
            </w:r>
            <w:r w:rsidR="00751D31" w:rsidRPr="00751D31">
              <w:rPr>
                <w:rFonts w:ascii="Times New Roman" w:hAnsi="Times New Roman" w:cs="Times New Roman"/>
              </w:rPr>
              <w:t>м</w:t>
            </w:r>
            <w:proofErr w:type="gramStart"/>
            <w:r w:rsidR="00751D31" w:rsidRPr="00751D3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1E3C90" w:rsidTr="00751D31">
        <w:tc>
          <w:tcPr>
            <w:tcW w:w="817" w:type="dxa"/>
          </w:tcPr>
          <w:p w:rsidR="001E3C90" w:rsidRPr="001E3C90" w:rsidRDefault="001E3C90" w:rsidP="001E3C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</w:tcPr>
          <w:p w:rsidR="001E3C90" w:rsidRPr="001E3C90" w:rsidRDefault="001E3C90" w:rsidP="00AE6A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Кадастровая стоимость 1 кв.м. земельного участка в соответствии  с Постановлением Правительства Иркутской области от 15.11.2013 №517-пп, в редакции </w:t>
            </w:r>
            <w:r w:rsidR="00AE6AB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остановления  Правительства Иркутской области от 05.05.2014 № 239-пп  </w:t>
            </w:r>
          </w:p>
        </w:tc>
        <w:tc>
          <w:tcPr>
            <w:tcW w:w="3226" w:type="dxa"/>
          </w:tcPr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E3C90" w:rsidRP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F5D">
              <w:rPr>
                <w:rFonts w:ascii="Times New Roman" w:hAnsi="Times New Roman" w:cs="Times New Roman"/>
              </w:rPr>
              <w:t>166,13</w:t>
            </w:r>
            <w:r w:rsidR="00EC01B8" w:rsidRPr="002F6F5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E3C90" w:rsidTr="00751D31">
        <w:tc>
          <w:tcPr>
            <w:tcW w:w="817" w:type="dxa"/>
          </w:tcPr>
          <w:p w:rsidR="001E3C90" w:rsidRPr="001E3C90" w:rsidRDefault="001E3C90" w:rsidP="001E3C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</w:tcPr>
          <w:p w:rsidR="001E3C90" w:rsidRPr="00794330" w:rsidRDefault="00794330" w:rsidP="00AE6A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Кадастровая стоимость части земельного участка, рассчитанная в соответствии с Постановлением Правительства Иркутской области от 15.11.2013 №517-пп «О результатах  определения кадастровой стоимости земельных участков в составе  земель населенных пунктов на территории Иркутской области», в редакции </w:t>
            </w:r>
            <w:r w:rsidR="00AE6AB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остановления Правительства Иркутской области от 05.05.2014 №239-пп     </w:t>
            </w:r>
          </w:p>
        </w:tc>
        <w:tc>
          <w:tcPr>
            <w:tcW w:w="3226" w:type="dxa"/>
          </w:tcPr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E3C90" w:rsidRPr="00751D31" w:rsidRDefault="00FA3420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1254 </w:t>
            </w:r>
            <w:r w:rsidR="00751D31" w:rsidRPr="00751D31">
              <w:rPr>
                <w:rFonts w:ascii="Times New Roman" w:hAnsi="Times New Roman" w:cs="Times New Roman"/>
              </w:rPr>
              <w:t>*166,13=</w:t>
            </w:r>
            <w:r>
              <w:rPr>
                <w:rFonts w:ascii="Times New Roman" w:hAnsi="Times New Roman" w:cs="Times New Roman"/>
              </w:rPr>
              <w:t xml:space="preserve"> 208327, 02 </w:t>
            </w:r>
            <w:r w:rsidR="00AE6ABC">
              <w:rPr>
                <w:rFonts w:ascii="Times New Roman" w:hAnsi="Times New Roman" w:cs="Times New Roman"/>
              </w:rPr>
              <w:t>руб.</w:t>
            </w:r>
          </w:p>
        </w:tc>
      </w:tr>
      <w:tr w:rsidR="001E3C90" w:rsidTr="00751D31">
        <w:tc>
          <w:tcPr>
            <w:tcW w:w="817" w:type="dxa"/>
          </w:tcPr>
          <w:p w:rsidR="001E3C90" w:rsidRPr="001E3C90" w:rsidRDefault="001E3C90" w:rsidP="001E3C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</w:tcPr>
          <w:p w:rsidR="001E3C90" w:rsidRDefault="00794330" w:rsidP="007943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9433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азмер платы за публичный сервитут  определяется в соответствии  п.1, п.2, п.3, п.4 ст. 39.46 Земельного кодекса Российской Федерации. Плата за публичный сервитут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ведена Федеральным законом от 03.08.2018  №341-ФЗ.</w:t>
            </w:r>
          </w:p>
          <w:p w:rsidR="00794330" w:rsidRPr="00794330" w:rsidRDefault="00794330" w:rsidP="007943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Плата за публичный сервитут в отношении земельного участка  устанавливается на весь срок сервитута (49 лет)), руб.</w:t>
            </w:r>
            <w:proofErr w:type="gramEnd"/>
          </w:p>
        </w:tc>
        <w:tc>
          <w:tcPr>
            <w:tcW w:w="3226" w:type="dxa"/>
          </w:tcPr>
          <w:p w:rsidR="001E3C90" w:rsidRDefault="001E3C90" w:rsidP="001E3C9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1D31" w:rsidRPr="00D45403" w:rsidRDefault="00FA3420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208327,02 </w:t>
            </w:r>
            <w:r w:rsidR="00751D31" w:rsidRPr="00D45403">
              <w:rPr>
                <w:rFonts w:ascii="Times New Roman" w:hAnsi="Times New Roman" w:cs="Times New Roman"/>
              </w:rPr>
              <w:t>*0,01</w:t>
            </w:r>
            <w:r>
              <w:rPr>
                <w:rFonts w:ascii="Times New Roman" w:hAnsi="Times New Roman" w:cs="Times New Roman"/>
              </w:rPr>
              <w:t>%*49=1020,80</w:t>
            </w:r>
            <w:r w:rsidR="005A68CC">
              <w:rPr>
                <w:rFonts w:ascii="Times New Roman" w:hAnsi="Times New Roman" w:cs="Times New Roman"/>
              </w:rPr>
              <w:t xml:space="preserve"> </w:t>
            </w:r>
            <w:r w:rsidR="00D45403" w:rsidRPr="00D45403">
              <w:rPr>
                <w:rFonts w:ascii="Times New Roman" w:hAnsi="Times New Roman" w:cs="Times New Roman"/>
              </w:rPr>
              <w:t>руб.</w:t>
            </w:r>
          </w:p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4330" w:rsidTr="00751D31">
        <w:trPr>
          <w:trHeight w:val="2172"/>
        </w:trPr>
        <w:tc>
          <w:tcPr>
            <w:tcW w:w="817" w:type="dxa"/>
          </w:tcPr>
          <w:p w:rsidR="00794330" w:rsidRPr="001E3C90" w:rsidRDefault="00794330" w:rsidP="001E3C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8754" w:type="dxa"/>
            <w:gridSpan w:val="2"/>
          </w:tcPr>
          <w:p w:rsidR="008E0D9D" w:rsidRPr="008E0D9D" w:rsidRDefault="00794330" w:rsidP="008E0D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</w:t>
            </w:r>
            <w:r w:rsidR="008E0D9D">
              <w:rPr>
                <w:rFonts w:ascii="Times New Roman" w:hAnsi="Times New Roman" w:cs="Times New Roman"/>
              </w:rPr>
              <w:t xml:space="preserve">сение платы за публичный сервитут осуществляется единовременным платежом не позднее шести месяцев со дня принятия решения  об установлении публичного сервитута, путём перечисления  начисленной  суммы на счёт  </w:t>
            </w:r>
            <w:r w:rsidR="008E0D9D" w:rsidRPr="008E0D9D">
              <w:rPr>
                <w:rFonts w:ascii="Times New Roman" w:hAnsi="Times New Roman" w:cs="Times New Roman"/>
              </w:rPr>
              <w:t>УФК по Иркутской области (Администрация  Жигаловского МО)</w:t>
            </w:r>
            <w:r w:rsidR="008E0D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E0D9D" w:rsidRPr="008E0D9D">
              <w:rPr>
                <w:rFonts w:ascii="Times New Roman" w:hAnsi="Times New Roman" w:cs="Times New Roman"/>
              </w:rPr>
              <w:t>р</w:t>
            </w:r>
            <w:proofErr w:type="gramEnd"/>
            <w:r w:rsidR="008E0D9D" w:rsidRPr="008E0D9D">
              <w:rPr>
                <w:rFonts w:ascii="Times New Roman" w:hAnsi="Times New Roman" w:cs="Times New Roman"/>
              </w:rPr>
              <w:t>/с 40102810145370000026</w:t>
            </w:r>
            <w:r w:rsidR="008E0D9D">
              <w:rPr>
                <w:rFonts w:ascii="Times New Roman" w:hAnsi="Times New Roman" w:cs="Times New Roman"/>
              </w:rPr>
              <w:t xml:space="preserve"> в </w:t>
            </w:r>
            <w:r w:rsidR="008E0D9D" w:rsidRPr="008E0D9D">
              <w:rPr>
                <w:rFonts w:ascii="Times New Roman" w:hAnsi="Times New Roman" w:cs="Times New Roman"/>
              </w:rPr>
              <w:t>Отделение Иркутск Банка России</w:t>
            </w:r>
            <w:r w:rsidR="008E0D9D">
              <w:rPr>
                <w:rFonts w:ascii="Times New Roman" w:hAnsi="Times New Roman" w:cs="Times New Roman"/>
              </w:rPr>
              <w:t xml:space="preserve">, </w:t>
            </w:r>
            <w:r w:rsidR="008E0D9D" w:rsidRPr="008E0D9D">
              <w:rPr>
                <w:rFonts w:ascii="Times New Roman" w:hAnsi="Times New Roman" w:cs="Times New Roman"/>
              </w:rPr>
              <w:t>БИК 012520101</w:t>
            </w:r>
            <w:r w:rsidR="008E0D9D">
              <w:rPr>
                <w:rFonts w:ascii="Times New Roman" w:hAnsi="Times New Roman" w:cs="Times New Roman"/>
              </w:rPr>
              <w:t xml:space="preserve">, </w:t>
            </w:r>
            <w:r w:rsidR="008E0D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0D9D" w:rsidRPr="008E0D9D">
              <w:rPr>
                <w:rFonts w:ascii="Times New Roman" w:hAnsi="Times New Roman" w:cs="Times New Roman"/>
              </w:rPr>
              <w:t>ИНН/КПП 3824002178/382401001</w:t>
            </w:r>
            <w:r w:rsidR="008E0D9D">
              <w:rPr>
                <w:rFonts w:ascii="Times New Roman" w:hAnsi="Times New Roman" w:cs="Times New Roman"/>
              </w:rPr>
              <w:t>,</w:t>
            </w:r>
            <w:r w:rsidR="008E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D9D" w:rsidRPr="008E0D9D">
              <w:rPr>
                <w:rFonts w:ascii="Times New Roman" w:hAnsi="Times New Roman" w:cs="Times New Roman"/>
              </w:rPr>
              <w:t>ОКТМО 25606151</w:t>
            </w:r>
            <w:r w:rsidR="008E0D9D">
              <w:rPr>
                <w:rFonts w:ascii="Times New Roman" w:hAnsi="Times New Roman" w:cs="Times New Roman"/>
              </w:rPr>
              <w:t>, код платежа 91011105013130000120</w:t>
            </w:r>
          </w:p>
          <w:p w:rsidR="008E0D9D" w:rsidRPr="00751D31" w:rsidRDefault="00751D31" w:rsidP="0075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E0D9D" w:rsidRPr="008E0D9D" w:rsidRDefault="008E0D9D" w:rsidP="008E0D9D">
            <w:pPr>
              <w:ind w:firstLine="0"/>
              <w:rPr>
                <w:rFonts w:ascii="Times New Roman" w:hAnsi="Times New Roman" w:cs="Times New Roman"/>
              </w:rPr>
            </w:pPr>
          </w:p>
          <w:p w:rsidR="00794330" w:rsidRPr="00794330" w:rsidRDefault="00794330" w:rsidP="007943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C728B" w:rsidRPr="001E3C90" w:rsidRDefault="008C728B" w:rsidP="00751D31">
      <w:pPr>
        <w:ind w:firstLine="0"/>
        <w:rPr>
          <w:rFonts w:ascii="Times New Roman" w:hAnsi="Times New Roman" w:cs="Times New Roman"/>
          <w:b/>
        </w:rPr>
      </w:pPr>
    </w:p>
    <w:p w:rsidR="00AE6ABC" w:rsidRDefault="00AE6ABC" w:rsidP="00751D31">
      <w:pPr>
        <w:suppressAutoHyphens/>
        <w:ind w:firstLine="0"/>
        <w:rPr>
          <w:rFonts w:ascii="Times New Roman" w:hAnsi="Times New Roman" w:cs="Times New Roman"/>
        </w:rPr>
      </w:pPr>
    </w:p>
    <w:p w:rsidR="00705343" w:rsidRDefault="00705343" w:rsidP="00751D31">
      <w:pPr>
        <w:suppressAutoHyphens/>
        <w:ind w:firstLine="0"/>
        <w:rPr>
          <w:rFonts w:ascii="Times New Roman" w:hAnsi="Times New Roman" w:cs="Times New Roman"/>
        </w:rPr>
      </w:pPr>
    </w:p>
    <w:p w:rsidR="00705343" w:rsidRDefault="00705343" w:rsidP="00751D31">
      <w:pPr>
        <w:suppressAutoHyphens/>
        <w:ind w:firstLine="0"/>
        <w:rPr>
          <w:rFonts w:ascii="Times New Roman" w:hAnsi="Times New Roman" w:cs="Times New Roman"/>
        </w:rPr>
      </w:pPr>
    </w:p>
    <w:p w:rsidR="00751D31" w:rsidRPr="00751D31" w:rsidRDefault="00751D31" w:rsidP="00751D31">
      <w:pPr>
        <w:suppressAutoHyphens/>
        <w:ind w:firstLine="0"/>
        <w:rPr>
          <w:rFonts w:ascii="Times New Roman" w:hAnsi="Times New Roman" w:cs="Times New Roman"/>
        </w:rPr>
      </w:pPr>
      <w:r w:rsidRPr="00751D31">
        <w:rPr>
          <w:rFonts w:ascii="Times New Roman" w:hAnsi="Times New Roman" w:cs="Times New Roman"/>
        </w:rPr>
        <w:t xml:space="preserve">Глава Жигаловского </w:t>
      </w:r>
    </w:p>
    <w:p w:rsidR="00751D31" w:rsidRPr="00751D31" w:rsidRDefault="00751D31" w:rsidP="00751D31">
      <w:pPr>
        <w:suppressAutoHyphens/>
        <w:ind w:firstLine="0"/>
        <w:rPr>
          <w:rFonts w:ascii="Times New Roman" w:hAnsi="Times New Roman" w:cs="Times New Roman"/>
        </w:rPr>
      </w:pPr>
      <w:r w:rsidRPr="00751D31">
        <w:rPr>
          <w:rFonts w:ascii="Times New Roman" w:hAnsi="Times New Roman" w:cs="Times New Roman"/>
        </w:rPr>
        <w:t xml:space="preserve">муниципального  образования                        </w:t>
      </w:r>
      <w:r w:rsidR="004A4E82">
        <w:rPr>
          <w:rFonts w:ascii="Times New Roman" w:hAnsi="Times New Roman" w:cs="Times New Roman"/>
        </w:rPr>
        <w:t xml:space="preserve">                                         </w:t>
      </w:r>
      <w:r w:rsidRPr="00751D31">
        <w:rPr>
          <w:rFonts w:ascii="Times New Roman" w:hAnsi="Times New Roman" w:cs="Times New Roman"/>
        </w:rPr>
        <w:t xml:space="preserve">            Д.А. </w:t>
      </w:r>
      <w:proofErr w:type="spellStart"/>
      <w:r w:rsidRPr="00751D31">
        <w:rPr>
          <w:rFonts w:ascii="Times New Roman" w:hAnsi="Times New Roman" w:cs="Times New Roman"/>
        </w:rPr>
        <w:t>Лунёв</w:t>
      </w:r>
      <w:proofErr w:type="spellEnd"/>
      <w:r w:rsidRPr="00751D31">
        <w:rPr>
          <w:rFonts w:ascii="Times New Roman" w:hAnsi="Times New Roman" w:cs="Times New Roman"/>
        </w:rPr>
        <w:t xml:space="preserve">   </w:t>
      </w:r>
    </w:p>
    <w:p w:rsidR="00751D31" w:rsidRPr="00751D31" w:rsidRDefault="00751D31" w:rsidP="00751D31">
      <w:pPr>
        <w:suppressAutoHyphens/>
        <w:ind w:firstLine="0"/>
        <w:rPr>
          <w:rFonts w:ascii="Times New Roman" w:hAnsi="Times New Roman" w:cs="Times New Roman"/>
        </w:rPr>
      </w:pPr>
    </w:p>
    <w:p w:rsidR="00B80A7A" w:rsidRPr="001E3C90" w:rsidRDefault="00B80A7A" w:rsidP="00B80A7A">
      <w:pPr>
        <w:jc w:val="center"/>
        <w:rPr>
          <w:rFonts w:ascii="Times New Roman" w:hAnsi="Times New Roman" w:cs="Times New Roman"/>
          <w:b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3C90" w:rsidSect="00751D31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BC" w:rsidRDefault="00F43BBC" w:rsidP="00840AF5">
      <w:r>
        <w:separator/>
      </w:r>
    </w:p>
  </w:endnote>
  <w:endnote w:type="continuationSeparator" w:id="0">
    <w:p w:rsidR="00F43BBC" w:rsidRDefault="00F43BBC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BC" w:rsidRDefault="00F43BBC" w:rsidP="00840AF5">
      <w:r>
        <w:separator/>
      </w:r>
    </w:p>
  </w:footnote>
  <w:footnote w:type="continuationSeparator" w:id="0">
    <w:p w:rsidR="00F43BBC" w:rsidRDefault="00F43BBC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2B9"/>
    <w:multiLevelType w:val="hybridMultilevel"/>
    <w:tmpl w:val="719C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119CC"/>
    <w:multiLevelType w:val="multilevel"/>
    <w:tmpl w:val="99ACC4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6EC74D9"/>
    <w:multiLevelType w:val="hybridMultilevel"/>
    <w:tmpl w:val="01E6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20142"/>
    <w:multiLevelType w:val="hybridMultilevel"/>
    <w:tmpl w:val="2A7E8A08"/>
    <w:lvl w:ilvl="0" w:tplc="FF08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9B713C"/>
    <w:multiLevelType w:val="hybridMultilevel"/>
    <w:tmpl w:val="90D4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C6CDB"/>
    <w:multiLevelType w:val="multilevel"/>
    <w:tmpl w:val="0CE4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025066"/>
    <w:rsid w:val="001308A1"/>
    <w:rsid w:val="001450F5"/>
    <w:rsid w:val="00156139"/>
    <w:rsid w:val="0017172B"/>
    <w:rsid w:val="001E3C90"/>
    <w:rsid w:val="002270DC"/>
    <w:rsid w:val="002366D1"/>
    <w:rsid w:val="0027125E"/>
    <w:rsid w:val="002C4E0A"/>
    <w:rsid w:val="002D1093"/>
    <w:rsid w:val="002F6F5D"/>
    <w:rsid w:val="00353928"/>
    <w:rsid w:val="003842CD"/>
    <w:rsid w:val="00391E14"/>
    <w:rsid w:val="004840E8"/>
    <w:rsid w:val="004A4E82"/>
    <w:rsid w:val="004B380A"/>
    <w:rsid w:val="004B519E"/>
    <w:rsid w:val="005A68CC"/>
    <w:rsid w:val="006A4B0F"/>
    <w:rsid w:val="006D37CB"/>
    <w:rsid w:val="006D3927"/>
    <w:rsid w:val="00705343"/>
    <w:rsid w:val="00711F40"/>
    <w:rsid w:val="00751D31"/>
    <w:rsid w:val="00794330"/>
    <w:rsid w:val="007C4368"/>
    <w:rsid w:val="0082149C"/>
    <w:rsid w:val="00840AF5"/>
    <w:rsid w:val="00840CC6"/>
    <w:rsid w:val="00852758"/>
    <w:rsid w:val="00890088"/>
    <w:rsid w:val="008C728B"/>
    <w:rsid w:val="008E0D9D"/>
    <w:rsid w:val="008E440B"/>
    <w:rsid w:val="008E779D"/>
    <w:rsid w:val="009020DF"/>
    <w:rsid w:val="009D3472"/>
    <w:rsid w:val="00A137C2"/>
    <w:rsid w:val="00A90C73"/>
    <w:rsid w:val="00A93CF3"/>
    <w:rsid w:val="00AE6ABC"/>
    <w:rsid w:val="00AF5FAB"/>
    <w:rsid w:val="00B80A7A"/>
    <w:rsid w:val="00B956A2"/>
    <w:rsid w:val="00C30B76"/>
    <w:rsid w:val="00CF763E"/>
    <w:rsid w:val="00D13A46"/>
    <w:rsid w:val="00D40825"/>
    <w:rsid w:val="00D45403"/>
    <w:rsid w:val="00D45A68"/>
    <w:rsid w:val="00D76240"/>
    <w:rsid w:val="00D8346B"/>
    <w:rsid w:val="00DA273D"/>
    <w:rsid w:val="00DB3ADC"/>
    <w:rsid w:val="00DE50A3"/>
    <w:rsid w:val="00DE6BD9"/>
    <w:rsid w:val="00EC01B8"/>
    <w:rsid w:val="00F25ECA"/>
    <w:rsid w:val="00F43BBC"/>
    <w:rsid w:val="00F63997"/>
    <w:rsid w:val="00FA0E1F"/>
    <w:rsid w:val="00FA3420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5EC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25066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5EC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25066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BD55-1329-493B-8C7D-76F9EE44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Олеся</cp:lastModifiedBy>
  <cp:revision>35</cp:revision>
  <cp:lastPrinted>2022-09-19T01:38:00Z</cp:lastPrinted>
  <dcterms:created xsi:type="dcterms:W3CDTF">2021-01-12T01:27:00Z</dcterms:created>
  <dcterms:modified xsi:type="dcterms:W3CDTF">2022-09-19T01:38:00Z</dcterms:modified>
</cp:coreProperties>
</file>