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5C5969" w:rsidTr="005C5969">
        <w:tc>
          <w:tcPr>
            <w:tcW w:w="9924" w:type="dxa"/>
            <w:gridSpan w:val="2"/>
          </w:tcPr>
          <w:p w:rsidR="005C5969" w:rsidRDefault="005C5969" w:rsidP="002C3E76">
            <w:pPr>
              <w:pStyle w:val="a5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AD1FEC" wp14:editId="65AE7DF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69" w:rsidTr="005C5969">
        <w:tc>
          <w:tcPr>
            <w:tcW w:w="9924" w:type="dxa"/>
            <w:gridSpan w:val="2"/>
          </w:tcPr>
          <w:p w:rsidR="005C5969" w:rsidRPr="0097194D" w:rsidRDefault="005C5969" w:rsidP="002C3E76">
            <w:pPr>
              <w:pStyle w:val="a5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5C5969" w:rsidRPr="0097194D" w:rsidRDefault="005C5969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5C5969" w:rsidRPr="0097194D" w:rsidRDefault="005C5969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5C5969" w:rsidRPr="0097194D" w:rsidRDefault="005C5969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5C5969" w:rsidRPr="00930365" w:rsidRDefault="005C5969" w:rsidP="00906670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36"/>
              </w:rPr>
              <w:t>РАСПОРЯЖЕНИЕ</w:t>
            </w:r>
            <w:r w:rsidRPr="00930365">
              <w:rPr>
                <w:b/>
                <w:bCs/>
                <w:sz w:val="32"/>
                <w:szCs w:val="28"/>
              </w:rPr>
              <w:t xml:space="preserve"> </w:t>
            </w:r>
          </w:p>
        </w:tc>
      </w:tr>
      <w:tr w:rsidR="005C5969" w:rsidTr="005C5969">
        <w:tc>
          <w:tcPr>
            <w:tcW w:w="4785" w:type="dxa"/>
          </w:tcPr>
          <w:p w:rsidR="005C5969" w:rsidRPr="00840AF5" w:rsidRDefault="00C31598" w:rsidP="00DB5366">
            <w:pPr>
              <w:pStyle w:val="a5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6F4993" w:rsidRPr="008636B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6F4993" w:rsidRPr="008636B1">
              <w:rPr>
                <w:b/>
                <w:sz w:val="24"/>
                <w:szCs w:val="24"/>
              </w:rPr>
              <w:t>.2022</w:t>
            </w:r>
            <w:r w:rsidR="008035BE" w:rsidRPr="008636B1">
              <w:rPr>
                <w:b/>
                <w:sz w:val="24"/>
                <w:szCs w:val="24"/>
              </w:rPr>
              <w:t xml:space="preserve"> </w:t>
            </w:r>
            <w:r w:rsidR="00F33961" w:rsidRPr="008636B1">
              <w:rPr>
                <w:b/>
                <w:sz w:val="24"/>
                <w:szCs w:val="24"/>
              </w:rPr>
              <w:t>г. №</w:t>
            </w:r>
            <w:r w:rsidR="004E0B2C">
              <w:rPr>
                <w:b/>
                <w:sz w:val="24"/>
                <w:szCs w:val="24"/>
              </w:rPr>
              <w:t xml:space="preserve"> 152</w:t>
            </w:r>
            <w:bookmarkStart w:id="0" w:name="_GoBack"/>
            <w:bookmarkEnd w:id="0"/>
          </w:p>
        </w:tc>
        <w:tc>
          <w:tcPr>
            <w:tcW w:w="5139" w:type="dxa"/>
          </w:tcPr>
          <w:p w:rsidR="005C5969" w:rsidRPr="00840AF5" w:rsidRDefault="005C5969" w:rsidP="002C3E76">
            <w:pPr>
              <w:pStyle w:val="a5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414B0C" w:rsidRDefault="00414B0C" w:rsidP="003203CE">
      <w:pPr>
        <w:rPr>
          <w:b/>
          <w:sz w:val="24"/>
          <w:szCs w:val="24"/>
          <w:lang w:eastAsia="ru-RU"/>
        </w:rPr>
      </w:pPr>
    </w:p>
    <w:p w:rsidR="002612BC" w:rsidRDefault="002612BC" w:rsidP="00F753F4">
      <w:pPr>
        <w:ind w:firstLine="70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 предоставлении </w:t>
      </w:r>
      <w:r w:rsidR="00F753F4">
        <w:rPr>
          <w:b/>
          <w:sz w:val="24"/>
          <w:szCs w:val="24"/>
          <w:lang w:eastAsia="ru-RU"/>
        </w:rPr>
        <w:t>разрешения на отклонение</w:t>
      </w:r>
    </w:p>
    <w:p w:rsidR="00F753F4" w:rsidRDefault="00F753F4" w:rsidP="00F753F4">
      <w:pPr>
        <w:ind w:firstLine="70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предельных параметров разрешенного</w:t>
      </w:r>
    </w:p>
    <w:p w:rsidR="00F753F4" w:rsidRDefault="00F753F4" w:rsidP="00F753F4">
      <w:pPr>
        <w:ind w:firstLine="70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строительства, реконструкции объектов </w:t>
      </w:r>
    </w:p>
    <w:p w:rsidR="00F753F4" w:rsidRDefault="00F753F4" w:rsidP="00F753F4">
      <w:pPr>
        <w:ind w:firstLine="70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капитального строительства</w:t>
      </w:r>
    </w:p>
    <w:p w:rsidR="00414B0C" w:rsidRPr="00414B0C" w:rsidRDefault="00414B0C" w:rsidP="00414B0C">
      <w:pPr>
        <w:ind w:firstLine="709"/>
        <w:rPr>
          <w:b/>
        </w:rPr>
      </w:pPr>
    </w:p>
    <w:p w:rsidR="00F753F4" w:rsidRDefault="00F753F4" w:rsidP="002612BC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Учитывая заявление Романовой Ирины Валерьевны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руководствуясь ст. 40 Градостроительного кодекса Российской Федерации, ст. 16 Федерального закона «Об общих принципах организации местного самоуправления в Российской Федерации»</w:t>
      </w:r>
      <w:r w:rsidR="00926545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Уставом Жигаловского муниципального образования, </w:t>
      </w:r>
      <w:r w:rsidR="00926545">
        <w:rPr>
          <w:sz w:val="28"/>
          <w:szCs w:val="28"/>
          <w:lang w:eastAsia="ru-RU"/>
        </w:rPr>
        <w:t>административным регламентом предоставления муниципальной услуги «Предоставление разрешения на отклонение от предельных параметров  разрешенного строительства, реконструкции объектов капитального строительства», утвержденным постановлением администрации Жигаловского муниципального образования  от 21.06.2021 г № 52:</w:t>
      </w:r>
    </w:p>
    <w:p w:rsidR="00926545" w:rsidRDefault="002612BC" w:rsidP="00926545">
      <w:pPr>
        <w:pStyle w:val="aa"/>
        <w:numPr>
          <w:ilvl w:val="0"/>
          <w:numId w:val="1"/>
        </w:numPr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Предоставить</w:t>
      </w:r>
      <w:r w:rsidR="00926545">
        <w:rPr>
          <w:sz w:val="28"/>
          <w:szCs w:val="28"/>
          <w:lang w:eastAsia="ru-RU"/>
        </w:rPr>
        <w:t xml:space="preserve"> разрешение на отклонение </w:t>
      </w:r>
      <w:proofErr w:type="gramStart"/>
      <w:r w:rsidR="00926545">
        <w:rPr>
          <w:sz w:val="28"/>
          <w:szCs w:val="28"/>
          <w:lang w:eastAsia="ru-RU"/>
        </w:rPr>
        <w:t>от  предельных</w:t>
      </w:r>
      <w:proofErr w:type="gramEnd"/>
      <w:r w:rsidR="00926545">
        <w:rPr>
          <w:sz w:val="28"/>
          <w:szCs w:val="28"/>
          <w:lang w:eastAsia="ru-RU"/>
        </w:rPr>
        <w:t xml:space="preserve"> параметров разрешенного строительства, реконструкции объектов капитального строительства, установленных в градостроительном регламенте с условно разрешенным видом земельного участка «</w:t>
      </w:r>
      <w:r w:rsidR="00906670">
        <w:rPr>
          <w:sz w:val="28"/>
          <w:szCs w:val="28"/>
          <w:lang w:eastAsia="ru-RU"/>
        </w:rPr>
        <w:t xml:space="preserve">для индивидуального жилищного строительства», в отношении земельного участка с кадастровым номером: 38:03:120102:ЗУ1, площадью 429 кв. м, расположенного по адресу: Иркутская область, </w:t>
      </w:r>
      <w:proofErr w:type="spellStart"/>
      <w:r w:rsidR="00906670">
        <w:rPr>
          <w:sz w:val="28"/>
          <w:szCs w:val="28"/>
          <w:lang w:eastAsia="ru-RU"/>
        </w:rPr>
        <w:t>Жигаловский</w:t>
      </w:r>
      <w:proofErr w:type="spellEnd"/>
      <w:r w:rsidR="00906670">
        <w:rPr>
          <w:sz w:val="28"/>
          <w:szCs w:val="28"/>
          <w:lang w:eastAsia="ru-RU"/>
        </w:rPr>
        <w:t xml:space="preserve"> район, </w:t>
      </w:r>
      <w:proofErr w:type="spellStart"/>
      <w:r w:rsidR="00906670">
        <w:rPr>
          <w:sz w:val="28"/>
          <w:szCs w:val="28"/>
          <w:lang w:eastAsia="ru-RU"/>
        </w:rPr>
        <w:t>рп</w:t>
      </w:r>
      <w:proofErr w:type="spellEnd"/>
      <w:r w:rsidR="00906670">
        <w:rPr>
          <w:sz w:val="28"/>
          <w:szCs w:val="28"/>
          <w:lang w:eastAsia="ru-RU"/>
        </w:rPr>
        <w:t>. Жигалово, ул. Депутатская, 16, в части уменьшения минимального размера земельного участка до 429 кв. м.</w:t>
      </w:r>
    </w:p>
    <w:p w:rsidR="00906670" w:rsidRPr="00906670" w:rsidRDefault="00906670" w:rsidP="00906670">
      <w:pPr>
        <w:pStyle w:val="aa"/>
        <w:numPr>
          <w:ilvl w:val="0"/>
          <w:numId w:val="1"/>
        </w:numPr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Опубликовать н</w:t>
      </w:r>
      <w:r w:rsidRPr="009066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Pr="00906670">
        <w:rPr>
          <w:sz w:val="28"/>
          <w:szCs w:val="28"/>
        </w:rPr>
        <w:t>в «</w:t>
      </w:r>
      <w:proofErr w:type="spellStart"/>
      <w:r w:rsidRPr="00906670">
        <w:rPr>
          <w:sz w:val="28"/>
          <w:szCs w:val="28"/>
        </w:rPr>
        <w:t>Спецвыпуск</w:t>
      </w:r>
      <w:proofErr w:type="spellEnd"/>
      <w:r w:rsidRPr="00906670">
        <w:rPr>
          <w:sz w:val="28"/>
          <w:szCs w:val="28"/>
        </w:rPr>
        <w:t xml:space="preserve"> Жигалово» и разместить на официальном сайте: Жигаловского муниципального образования в сети Интернет </w:t>
      </w:r>
      <w:hyperlink r:id="rId7" w:history="1">
        <w:r w:rsidRPr="00206F5C">
          <w:rPr>
            <w:rStyle w:val="ab"/>
            <w:sz w:val="28"/>
            <w:szCs w:val="28"/>
          </w:rPr>
          <w:t>www.жигалово-адм.рф</w:t>
        </w:r>
      </w:hyperlink>
      <w:r>
        <w:rPr>
          <w:sz w:val="28"/>
          <w:szCs w:val="28"/>
        </w:rPr>
        <w:t xml:space="preserve"> в течение 10 дней с момента его подписания.</w:t>
      </w:r>
    </w:p>
    <w:p w:rsidR="00906670" w:rsidRDefault="00906670" w:rsidP="00414B0C">
      <w:pPr>
        <w:pStyle w:val="aa"/>
        <w:numPr>
          <w:ilvl w:val="0"/>
          <w:numId w:val="1"/>
        </w:numPr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исполнением настоящего распоряжения оставляю за собой.</w:t>
      </w:r>
      <w:r w:rsidR="00414B0C" w:rsidRPr="00906670">
        <w:rPr>
          <w:sz w:val="28"/>
          <w:szCs w:val="28"/>
          <w:lang w:eastAsia="ru-RU"/>
        </w:rPr>
        <w:t xml:space="preserve"> </w:t>
      </w:r>
    </w:p>
    <w:p w:rsidR="00F33961" w:rsidRPr="00906670" w:rsidRDefault="00414B0C" w:rsidP="00906670">
      <w:pPr>
        <w:pStyle w:val="aa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  <w:r w:rsidRPr="00906670">
        <w:rPr>
          <w:sz w:val="28"/>
          <w:szCs w:val="28"/>
          <w:lang w:eastAsia="ru-RU"/>
        </w:rPr>
        <w:t xml:space="preserve">         </w:t>
      </w:r>
      <w:r w:rsidRPr="00906670">
        <w:rPr>
          <w:color w:val="FF0000"/>
          <w:sz w:val="28"/>
          <w:szCs w:val="28"/>
        </w:rPr>
        <w:t xml:space="preserve">          </w:t>
      </w:r>
    </w:p>
    <w:p w:rsidR="002612BC" w:rsidRDefault="00DF517C" w:rsidP="00414B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4D60">
        <w:rPr>
          <w:sz w:val="28"/>
          <w:szCs w:val="28"/>
        </w:rPr>
        <w:t xml:space="preserve"> </w:t>
      </w:r>
      <w:r w:rsidR="002612BC">
        <w:rPr>
          <w:sz w:val="28"/>
          <w:szCs w:val="28"/>
        </w:rPr>
        <w:t xml:space="preserve"> Жигаловского</w:t>
      </w:r>
    </w:p>
    <w:p w:rsidR="002612BC" w:rsidRDefault="002612BC" w:rsidP="00414B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961">
        <w:rPr>
          <w:sz w:val="28"/>
          <w:szCs w:val="28"/>
        </w:rPr>
        <w:t xml:space="preserve">           </w:t>
      </w:r>
      <w:r w:rsidR="00BA55D7">
        <w:rPr>
          <w:sz w:val="28"/>
          <w:szCs w:val="28"/>
        </w:rPr>
        <w:t xml:space="preserve">  </w:t>
      </w:r>
      <w:r w:rsidR="00DF517C">
        <w:rPr>
          <w:sz w:val="28"/>
          <w:szCs w:val="28"/>
        </w:rPr>
        <w:t xml:space="preserve">   </w:t>
      </w:r>
      <w:r w:rsidR="00BA55D7">
        <w:rPr>
          <w:sz w:val="28"/>
          <w:szCs w:val="28"/>
        </w:rPr>
        <w:t xml:space="preserve">     </w:t>
      </w:r>
      <w:r w:rsidR="00F3396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Д.</w:t>
      </w:r>
      <w:r w:rsidR="00DF517C">
        <w:rPr>
          <w:sz w:val="28"/>
          <w:szCs w:val="28"/>
        </w:rPr>
        <w:t xml:space="preserve">А. </w:t>
      </w:r>
      <w:proofErr w:type="spellStart"/>
      <w:r w:rsidR="00DF517C">
        <w:rPr>
          <w:sz w:val="28"/>
          <w:szCs w:val="28"/>
        </w:rPr>
        <w:t>Лунёв</w:t>
      </w:r>
      <w:proofErr w:type="spellEnd"/>
    </w:p>
    <w:sectPr w:rsidR="002612BC" w:rsidSect="00C9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4AF"/>
    <w:multiLevelType w:val="hybridMultilevel"/>
    <w:tmpl w:val="47CE0C48"/>
    <w:lvl w:ilvl="0" w:tplc="4D4A79C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0"/>
    <w:rsid w:val="00024E09"/>
    <w:rsid w:val="00037C59"/>
    <w:rsid w:val="00087FC0"/>
    <w:rsid w:val="001236CB"/>
    <w:rsid w:val="001D0BE7"/>
    <w:rsid w:val="00233936"/>
    <w:rsid w:val="00242F44"/>
    <w:rsid w:val="002612BC"/>
    <w:rsid w:val="003132E1"/>
    <w:rsid w:val="003203CE"/>
    <w:rsid w:val="00341BBB"/>
    <w:rsid w:val="003B2494"/>
    <w:rsid w:val="003F6FBB"/>
    <w:rsid w:val="00414B0C"/>
    <w:rsid w:val="00467CB7"/>
    <w:rsid w:val="004E0B2C"/>
    <w:rsid w:val="004E7B72"/>
    <w:rsid w:val="00522671"/>
    <w:rsid w:val="00540C23"/>
    <w:rsid w:val="005B16F0"/>
    <w:rsid w:val="005C5969"/>
    <w:rsid w:val="00614142"/>
    <w:rsid w:val="006F4993"/>
    <w:rsid w:val="00722FA7"/>
    <w:rsid w:val="008035BE"/>
    <w:rsid w:val="0082149C"/>
    <w:rsid w:val="00840912"/>
    <w:rsid w:val="008636B1"/>
    <w:rsid w:val="008778E0"/>
    <w:rsid w:val="008E72BB"/>
    <w:rsid w:val="008E7B79"/>
    <w:rsid w:val="00906670"/>
    <w:rsid w:val="00912D18"/>
    <w:rsid w:val="00926545"/>
    <w:rsid w:val="009B1787"/>
    <w:rsid w:val="009B7FF9"/>
    <w:rsid w:val="009D26FE"/>
    <w:rsid w:val="009D4D60"/>
    <w:rsid w:val="00A73B92"/>
    <w:rsid w:val="00AA5398"/>
    <w:rsid w:val="00B27E6A"/>
    <w:rsid w:val="00B80E0F"/>
    <w:rsid w:val="00BA55D7"/>
    <w:rsid w:val="00C31598"/>
    <w:rsid w:val="00C40CF6"/>
    <w:rsid w:val="00C94728"/>
    <w:rsid w:val="00CC0F84"/>
    <w:rsid w:val="00CF4EDC"/>
    <w:rsid w:val="00D23A4D"/>
    <w:rsid w:val="00DB5366"/>
    <w:rsid w:val="00DF517C"/>
    <w:rsid w:val="00E36D48"/>
    <w:rsid w:val="00E75828"/>
    <w:rsid w:val="00E84B28"/>
    <w:rsid w:val="00E87C97"/>
    <w:rsid w:val="00EA55C3"/>
    <w:rsid w:val="00EF2025"/>
    <w:rsid w:val="00EF7F31"/>
    <w:rsid w:val="00F33961"/>
    <w:rsid w:val="00F753F4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294F-565F-4FEF-9941-9F8657E1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969"/>
    <w:pPr>
      <w:keepNext/>
      <w:widowControl w:val="0"/>
      <w:suppressAutoHyphens w:val="0"/>
      <w:overflowPunct/>
      <w:autoSpaceDN w:val="0"/>
      <w:adjustRightInd w:val="0"/>
      <w:spacing w:before="240" w:after="60"/>
      <w:ind w:firstLine="72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C59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C59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5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59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5C5969"/>
    <w:pPr>
      <w:suppressAutoHyphens w:val="0"/>
      <w:overflowPunct/>
      <w:autoSpaceDE/>
      <w:jc w:val="center"/>
      <w:textAlignment w:val="auto"/>
    </w:pPr>
    <w:rPr>
      <w:rFonts w:eastAsiaTheme="minorEastAsia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C596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C59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5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96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2612BC"/>
    <w:pPr>
      <w:ind w:left="720"/>
      <w:contextualSpacing/>
      <w:textAlignment w:val="auto"/>
    </w:pPr>
  </w:style>
  <w:style w:type="character" w:styleId="ab">
    <w:name w:val="Hyperlink"/>
    <w:basedOn w:val="a0"/>
    <w:uiPriority w:val="99"/>
    <w:unhideWhenUsed/>
    <w:rsid w:val="00906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A3EC-9672-43B1-A4F4-D65A7D7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60</cp:revision>
  <cp:lastPrinted>2022-06-28T02:30:00Z</cp:lastPrinted>
  <dcterms:created xsi:type="dcterms:W3CDTF">2021-01-12T01:32:00Z</dcterms:created>
  <dcterms:modified xsi:type="dcterms:W3CDTF">2022-10-04T08:09:00Z</dcterms:modified>
</cp:coreProperties>
</file>