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970025">
        <w:rPr>
          <w:b/>
          <w:u w:val="single"/>
        </w:rPr>
        <w:t>1</w:t>
      </w:r>
      <w:r w:rsidR="007515BD">
        <w:rPr>
          <w:b/>
          <w:u w:val="single"/>
        </w:rPr>
        <w:t>3</w:t>
      </w:r>
      <w:r>
        <w:rPr>
          <w:b/>
          <w:u w:val="single"/>
        </w:rPr>
        <w:t xml:space="preserve"> от </w:t>
      </w:r>
      <w:r w:rsidR="007515BD">
        <w:rPr>
          <w:b/>
          <w:u w:val="single"/>
        </w:rPr>
        <w:t>15</w:t>
      </w:r>
      <w:r w:rsidR="00840AC2">
        <w:rPr>
          <w:b/>
          <w:u w:val="single"/>
        </w:rPr>
        <w:t>.0</w:t>
      </w:r>
      <w:r w:rsidR="00970025">
        <w:rPr>
          <w:b/>
          <w:u w:val="single"/>
        </w:rPr>
        <w:t>5</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959"/>
        <w:gridCol w:w="1276"/>
        <w:gridCol w:w="7654"/>
        <w:gridCol w:w="283"/>
      </w:tblGrid>
      <w:tr w:rsidR="00545A80" w:rsidRPr="00C57BD3" w:rsidTr="00545A8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545A80" w:rsidRPr="00C57BD3" w:rsidRDefault="007515BD" w:rsidP="00545A80">
            <w:pPr>
              <w:jc w:val="center"/>
            </w:pPr>
            <w:r>
              <w:t xml:space="preserve">Распоряжение </w:t>
            </w:r>
          </w:p>
        </w:tc>
      </w:tr>
      <w:tr w:rsidR="00C25AC8" w:rsidRPr="00C57BD3" w:rsidTr="007515B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9" w:type="dxa"/>
          </w:tcPr>
          <w:p w:rsidR="00C25AC8" w:rsidRPr="00C25AC8" w:rsidRDefault="007515BD" w:rsidP="00465DDA">
            <w:pPr>
              <w:jc w:val="center"/>
              <w:rPr>
                <w:bCs w:val="0"/>
              </w:rPr>
            </w:pPr>
            <w:r>
              <w:rPr>
                <w:bCs w:val="0"/>
              </w:rPr>
              <w:t>147-ОД</w:t>
            </w:r>
          </w:p>
        </w:tc>
        <w:tc>
          <w:tcPr>
            <w:tcW w:w="1276" w:type="dxa"/>
          </w:tcPr>
          <w:p w:rsidR="00C25AC8" w:rsidRDefault="007515BD" w:rsidP="007515BD">
            <w:pPr>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00C25AC8">
              <w:rPr>
                <w:b/>
                <w:bCs/>
              </w:rPr>
              <w:t>.0</w:t>
            </w:r>
            <w:r>
              <w:rPr>
                <w:b/>
                <w:bCs/>
              </w:rPr>
              <w:t>5</w:t>
            </w:r>
            <w:r w:rsidR="00C25AC8">
              <w:rPr>
                <w:b/>
                <w:bCs/>
              </w:rPr>
              <w:t>.2023</w:t>
            </w:r>
          </w:p>
        </w:tc>
        <w:tc>
          <w:tcPr>
            <w:tcW w:w="7654" w:type="dxa"/>
          </w:tcPr>
          <w:p w:rsidR="007515BD" w:rsidRPr="007515BD" w:rsidRDefault="007515BD" w:rsidP="007515BD">
            <w:pPr>
              <w:cnfStyle w:val="000000100000" w:firstRow="0" w:lastRow="0" w:firstColumn="0" w:lastColumn="0" w:oddVBand="0" w:evenVBand="0" w:oddHBand="1" w:evenHBand="0" w:firstRowFirstColumn="0" w:firstRowLastColumn="0" w:lastRowFirstColumn="0" w:lastRowLastColumn="0"/>
              <w:rPr>
                <w:b/>
              </w:rPr>
            </w:pPr>
            <w:r w:rsidRPr="007515BD">
              <w:rPr>
                <w:b/>
              </w:rPr>
              <w:t>О предоставлении разрешения на условно разрешенный вид использования</w:t>
            </w:r>
          </w:p>
          <w:p w:rsidR="00C25AC8" w:rsidRPr="007515BD" w:rsidRDefault="007515BD" w:rsidP="00CA23FD">
            <w:pPr>
              <w:cnfStyle w:val="000000100000" w:firstRow="0" w:lastRow="0" w:firstColumn="0" w:lastColumn="0" w:oddVBand="0" w:evenVBand="0" w:oddHBand="1" w:evenHBand="0" w:firstRowFirstColumn="0" w:firstRowLastColumn="0" w:lastRowFirstColumn="0" w:lastRowLastColumn="0"/>
              <w:rPr>
                <w:b/>
              </w:rPr>
            </w:pPr>
            <w:r w:rsidRPr="007515BD">
              <w:rPr>
                <w:b/>
              </w:rPr>
              <w:t>«магазины» земельного участка с кадастровым номером 38:03:120105:103</w:t>
            </w:r>
          </w:p>
        </w:tc>
        <w:tc>
          <w:tcPr>
            <w:tcW w:w="283" w:type="dxa"/>
          </w:tcPr>
          <w:p w:rsidR="00C25AC8" w:rsidRDefault="00C25AC8" w:rsidP="00545A80">
            <w:pPr>
              <w:jc w:val="center"/>
              <w:cnfStyle w:val="000000100000" w:firstRow="0" w:lastRow="0" w:firstColumn="0" w:lastColumn="0" w:oddVBand="0" w:evenVBand="0" w:oddHBand="1" w:evenHBand="0" w:firstRowFirstColumn="0" w:firstRowLastColumn="0" w:lastRowFirstColumn="0" w:lastRowLastColumn="0"/>
            </w:pPr>
          </w:p>
        </w:tc>
      </w:tr>
      <w:tr w:rsidR="007515BD" w:rsidRPr="00C57BD3" w:rsidTr="0058349F">
        <w:trPr>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7515BD" w:rsidRDefault="007515BD" w:rsidP="00545A80">
            <w:pPr>
              <w:jc w:val="center"/>
            </w:pPr>
            <w:r>
              <w:t xml:space="preserve">Постановление </w:t>
            </w:r>
          </w:p>
        </w:tc>
      </w:tr>
      <w:tr w:rsidR="007515BD" w:rsidRPr="00C57BD3" w:rsidTr="007515B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9" w:type="dxa"/>
          </w:tcPr>
          <w:p w:rsidR="007515BD" w:rsidRDefault="00415092" w:rsidP="00465DDA">
            <w:pPr>
              <w:jc w:val="center"/>
              <w:rPr>
                <w:bCs w:val="0"/>
              </w:rPr>
            </w:pPr>
            <w:r>
              <w:rPr>
                <w:bCs w:val="0"/>
              </w:rPr>
              <w:t>33</w:t>
            </w:r>
          </w:p>
        </w:tc>
        <w:tc>
          <w:tcPr>
            <w:tcW w:w="1276" w:type="dxa"/>
          </w:tcPr>
          <w:p w:rsidR="007515BD" w:rsidRDefault="00415092" w:rsidP="007515BD">
            <w:pPr>
              <w:jc w:val="center"/>
              <w:cnfStyle w:val="000000100000" w:firstRow="0" w:lastRow="0" w:firstColumn="0" w:lastColumn="0" w:oddVBand="0" w:evenVBand="0" w:oddHBand="1" w:evenHBand="0" w:firstRowFirstColumn="0" w:firstRowLastColumn="0" w:lastRowFirstColumn="0" w:lastRowLastColumn="0"/>
              <w:rPr>
                <w:b/>
                <w:bCs/>
              </w:rPr>
            </w:pPr>
            <w:r>
              <w:rPr>
                <w:b/>
                <w:bCs/>
              </w:rPr>
              <w:t>11.05.2023</w:t>
            </w:r>
          </w:p>
        </w:tc>
        <w:tc>
          <w:tcPr>
            <w:tcW w:w="7654" w:type="dxa"/>
          </w:tcPr>
          <w:p w:rsidR="007515BD" w:rsidRPr="007515BD" w:rsidRDefault="007515BD" w:rsidP="007515BD">
            <w:pPr>
              <w:cnfStyle w:val="000000100000" w:firstRow="0" w:lastRow="0" w:firstColumn="0" w:lastColumn="0" w:oddVBand="0" w:evenVBand="0" w:oddHBand="1" w:evenHBand="0" w:firstRowFirstColumn="0" w:firstRowLastColumn="0" w:lastRowFirstColumn="0" w:lastRowLastColumn="0"/>
              <w:rPr>
                <w:b/>
              </w:rPr>
            </w:pPr>
            <w:r>
              <w:rPr>
                <w:b/>
              </w:rPr>
              <w:t xml:space="preserve">О внесении изменений в Положение «Об оплате труда работников, занимающих </w:t>
            </w:r>
            <w:r w:rsidR="00415092">
              <w:rPr>
                <w:b/>
              </w:rPr>
              <w:t>должности,</w:t>
            </w:r>
            <w:r>
              <w:rPr>
                <w:b/>
              </w:rPr>
              <w:t xml:space="preserve"> не отнесенные к должностям муниципальной службы</w:t>
            </w:r>
            <w:r w:rsidR="00415092">
              <w:rPr>
                <w:b/>
              </w:rPr>
              <w:t xml:space="preserve"> и вспомогательного персонала (рабочих)»</w:t>
            </w:r>
            <w:r>
              <w:rPr>
                <w:b/>
              </w:rPr>
              <w:t xml:space="preserve"> </w:t>
            </w:r>
          </w:p>
        </w:tc>
        <w:tc>
          <w:tcPr>
            <w:tcW w:w="283" w:type="dxa"/>
          </w:tcPr>
          <w:p w:rsidR="007515BD" w:rsidRDefault="007515BD" w:rsidP="00545A80">
            <w:pPr>
              <w:jc w:val="center"/>
              <w:cnfStyle w:val="000000100000" w:firstRow="0" w:lastRow="0" w:firstColumn="0" w:lastColumn="0" w:oddVBand="0" w:evenVBand="0" w:oddHBand="1"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7515BD" w:rsidRPr="00092610" w:rsidRDefault="007515BD" w:rsidP="007515BD">
      <w:pPr>
        <w:keepNext/>
        <w:jc w:val="center"/>
        <w:outlineLvl w:val="2"/>
        <w:rPr>
          <w:b/>
        </w:rPr>
      </w:pPr>
      <w:r>
        <w:rPr>
          <w:b/>
        </w:rPr>
        <w:t>АДМИНИСТРАЦИЯ</w:t>
      </w:r>
    </w:p>
    <w:p w:rsidR="007515BD" w:rsidRPr="00092610" w:rsidRDefault="007515BD" w:rsidP="007515BD">
      <w:pPr>
        <w:keepNext/>
        <w:jc w:val="center"/>
        <w:outlineLvl w:val="2"/>
        <w:rPr>
          <w:b/>
        </w:rPr>
      </w:pPr>
      <w:r w:rsidRPr="00092610">
        <w:rPr>
          <w:b/>
        </w:rPr>
        <w:t>ЖИГАЛОВСКОГО МУНИЦИПАЛЬНОГО ОБРАЗОВАНИЯ</w:t>
      </w:r>
    </w:p>
    <w:p w:rsidR="007515BD" w:rsidRPr="00092610" w:rsidRDefault="007515BD" w:rsidP="007515BD">
      <w:pPr>
        <w:jc w:val="center"/>
        <w:rPr>
          <w:b/>
        </w:rPr>
      </w:pPr>
      <w:r w:rsidRPr="00092610">
        <w:rPr>
          <w:b/>
          <w:bCs/>
        </w:rPr>
        <w:t>Р</w:t>
      </w:r>
      <w:r>
        <w:rPr>
          <w:b/>
          <w:bCs/>
        </w:rPr>
        <w:t>АСПОРЯЖЕНИЕ</w:t>
      </w:r>
    </w:p>
    <w:p w:rsidR="003E19FA" w:rsidRPr="00113519" w:rsidRDefault="003E19FA" w:rsidP="00113519">
      <w:pPr>
        <w:jc w:val="both"/>
      </w:pPr>
    </w:p>
    <w:tbl>
      <w:tblPr>
        <w:tblStyle w:val="afa"/>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7515BD" w:rsidTr="0075331F">
        <w:tc>
          <w:tcPr>
            <w:tcW w:w="9924" w:type="dxa"/>
            <w:gridSpan w:val="2"/>
          </w:tcPr>
          <w:p w:rsidR="007515BD" w:rsidRPr="00930365" w:rsidRDefault="007515BD" w:rsidP="007515BD">
            <w:pPr>
              <w:rPr>
                <w:b/>
                <w:bCs/>
                <w:sz w:val="32"/>
                <w:szCs w:val="28"/>
              </w:rPr>
            </w:pPr>
            <w:r w:rsidRPr="00930365">
              <w:rPr>
                <w:b/>
                <w:bCs/>
                <w:sz w:val="32"/>
                <w:szCs w:val="28"/>
              </w:rPr>
              <w:t xml:space="preserve"> </w:t>
            </w:r>
          </w:p>
        </w:tc>
      </w:tr>
      <w:tr w:rsidR="007515BD" w:rsidRPr="007515BD" w:rsidTr="0075331F">
        <w:tc>
          <w:tcPr>
            <w:tcW w:w="4785" w:type="dxa"/>
          </w:tcPr>
          <w:p w:rsidR="007515BD" w:rsidRPr="007515BD" w:rsidRDefault="007515BD" w:rsidP="0075331F">
            <w:pPr>
              <w:pStyle w:val="ad"/>
              <w:ind w:firstLine="567"/>
              <w:jc w:val="left"/>
              <w:rPr>
                <w:b w:val="0"/>
                <w:sz w:val="20"/>
              </w:rPr>
            </w:pPr>
            <w:r w:rsidRPr="007515BD">
              <w:rPr>
                <w:sz w:val="20"/>
              </w:rPr>
              <w:t>12.05.2023 г. № 147-ОД</w:t>
            </w:r>
          </w:p>
        </w:tc>
        <w:tc>
          <w:tcPr>
            <w:tcW w:w="5139" w:type="dxa"/>
          </w:tcPr>
          <w:p w:rsidR="007515BD" w:rsidRPr="007515BD" w:rsidRDefault="007515BD" w:rsidP="0075331F">
            <w:pPr>
              <w:pStyle w:val="ad"/>
              <w:ind w:left="1317"/>
              <w:jc w:val="right"/>
              <w:rPr>
                <w:b w:val="0"/>
                <w:sz w:val="20"/>
              </w:rPr>
            </w:pPr>
            <w:r w:rsidRPr="007515BD">
              <w:rPr>
                <w:sz w:val="20"/>
              </w:rPr>
              <w:t>рп. Жигалово</w:t>
            </w:r>
          </w:p>
        </w:tc>
      </w:tr>
    </w:tbl>
    <w:p w:rsidR="007515BD" w:rsidRPr="007515BD" w:rsidRDefault="007515BD" w:rsidP="007515BD">
      <w:pPr>
        <w:rPr>
          <w:b/>
        </w:rPr>
      </w:pPr>
    </w:p>
    <w:p w:rsidR="007515BD" w:rsidRPr="007515BD" w:rsidRDefault="007515BD" w:rsidP="007515BD">
      <w:pPr>
        <w:ind w:firstLine="709"/>
        <w:rPr>
          <w:b/>
        </w:rPr>
      </w:pPr>
      <w:r w:rsidRPr="007515BD">
        <w:rPr>
          <w:b/>
        </w:rPr>
        <w:t xml:space="preserve">О предоставлении разрешения на </w:t>
      </w:r>
    </w:p>
    <w:p w:rsidR="007515BD" w:rsidRPr="007515BD" w:rsidRDefault="007515BD" w:rsidP="007515BD">
      <w:pPr>
        <w:ind w:firstLine="709"/>
        <w:rPr>
          <w:b/>
        </w:rPr>
      </w:pPr>
      <w:r w:rsidRPr="007515BD">
        <w:rPr>
          <w:b/>
        </w:rPr>
        <w:t>условно разрешенный вид использования</w:t>
      </w:r>
    </w:p>
    <w:p w:rsidR="007515BD" w:rsidRPr="007515BD" w:rsidRDefault="007515BD" w:rsidP="007515BD">
      <w:pPr>
        <w:ind w:firstLine="709"/>
        <w:rPr>
          <w:b/>
        </w:rPr>
      </w:pPr>
      <w:r w:rsidRPr="007515BD">
        <w:rPr>
          <w:b/>
        </w:rPr>
        <w:t xml:space="preserve">«магазины» земельного участка </w:t>
      </w:r>
    </w:p>
    <w:p w:rsidR="007515BD" w:rsidRPr="007515BD" w:rsidRDefault="007515BD" w:rsidP="007515BD">
      <w:pPr>
        <w:ind w:firstLine="709"/>
        <w:rPr>
          <w:b/>
        </w:rPr>
      </w:pPr>
      <w:r w:rsidRPr="007515BD">
        <w:rPr>
          <w:b/>
        </w:rPr>
        <w:t>с кадастровым номером 38:03:120105:103</w:t>
      </w:r>
    </w:p>
    <w:p w:rsidR="007515BD" w:rsidRPr="007515BD" w:rsidRDefault="007515BD" w:rsidP="007515BD">
      <w:pPr>
        <w:ind w:firstLine="709"/>
        <w:rPr>
          <w:b/>
        </w:rPr>
      </w:pPr>
    </w:p>
    <w:p w:rsidR="007515BD" w:rsidRPr="007515BD" w:rsidRDefault="007515BD" w:rsidP="007515BD">
      <w:pPr>
        <w:jc w:val="both"/>
      </w:pPr>
      <w:r w:rsidRPr="007515BD">
        <w:t xml:space="preserve">         В соответствии со статьями 7, 43 Федерального закона от 06.10.2003 года  № 131-ФЗ «Об общих принципах организации местного самоуправления в Российской Федерации», ст. 39 Градостроительного кодекса Российской Федерации, Уставом Жигаловского муниципального образования, с Правилами землепользования и застройки Жигаловского муниципального образования, утвержденными Решением Думы  Жигаловского муниципального образования от 11.06.2013г. № 44 с изменениями от 27.12.2021 г. № 29-21, заключением результатов общественных обсуждений:</w:t>
      </w:r>
    </w:p>
    <w:p w:rsidR="007515BD" w:rsidRPr="007515BD" w:rsidRDefault="007515BD" w:rsidP="007515BD">
      <w:pPr>
        <w:pStyle w:val="a6"/>
        <w:numPr>
          <w:ilvl w:val="0"/>
          <w:numId w:val="33"/>
        </w:numPr>
        <w:suppressAutoHyphens/>
        <w:overflowPunct w:val="0"/>
        <w:autoSpaceDE w:val="0"/>
        <w:autoSpaceDN w:val="0"/>
        <w:adjustRightInd w:val="0"/>
        <w:ind w:left="0" w:firstLine="709"/>
        <w:contextualSpacing/>
        <w:jc w:val="both"/>
        <w:rPr>
          <w:sz w:val="20"/>
          <w:szCs w:val="20"/>
        </w:rPr>
      </w:pPr>
      <w:r w:rsidRPr="007515BD">
        <w:rPr>
          <w:sz w:val="20"/>
          <w:szCs w:val="20"/>
        </w:rPr>
        <w:t>Предоставить разрешение на условно разрешенный вид использования «магазины» земельного участка с кадастровым номером 38:03:120105:103 по адресу: Иркутская область, Жигаловский район, рп. Жигалово, ул. Советская, 78, расположенного в границах территориальной зоны «Ж-1», зона застройки индивидуальными жилыми домами.</w:t>
      </w:r>
    </w:p>
    <w:p w:rsidR="007515BD" w:rsidRPr="007515BD" w:rsidRDefault="007515BD" w:rsidP="007515BD">
      <w:pPr>
        <w:pStyle w:val="a6"/>
        <w:numPr>
          <w:ilvl w:val="0"/>
          <w:numId w:val="33"/>
        </w:numPr>
        <w:suppressAutoHyphens/>
        <w:overflowPunct w:val="0"/>
        <w:autoSpaceDE w:val="0"/>
        <w:autoSpaceDN w:val="0"/>
        <w:adjustRightInd w:val="0"/>
        <w:ind w:left="0" w:firstLine="709"/>
        <w:contextualSpacing/>
        <w:jc w:val="both"/>
        <w:rPr>
          <w:sz w:val="20"/>
          <w:szCs w:val="20"/>
        </w:rPr>
      </w:pPr>
      <w:r w:rsidRPr="007515BD">
        <w:rPr>
          <w:sz w:val="20"/>
          <w:szCs w:val="20"/>
        </w:rPr>
        <w:t xml:space="preserve">Опубликовать настоящее распоряжение в «Спецвыпуск Жигалово» и разместить на официальном сайте: Жигаловского муниципального образования в сети Интернет </w:t>
      </w:r>
      <w:hyperlink r:id="rId8" w:history="1">
        <w:r w:rsidRPr="007515BD">
          <w:rPr>
            <w:rStyle w:val="ae"/>
            <w:sz w:val="20"/>
            <w:szCs w:val="20"/>
          </w:rPr>
          <w:t>www.жигалово-адм.рф</w:t>
        </w:r>
      </w:hyperlink>
      <w:r w:rsidRPr="007515BD">
        <w:rPr>
          <w:sz w:val="20"/>
          <w:szCs w:val="20"/>
        </w:rPr>
        <w:t>.</w:t>
      </w:r>
    </w:p>
    <w:p w:rsidR="007515BD" w:rsidRPr="007515BD" w:rsidRDefault="007515BD" w:rsidP="007515BD">
      <w:pPr>
        <w:pStyle w:val="a6"/>
        <w:numPr>
          <w:ilvl w:val="0"/>
          <w:numId w:val="33"/>
        </w:numPr>
        <w:suppressAutoHyphens/>
        <w:overflowPunct w:val="0"/>
        <w:autoSpaceDE w:val="0"/>
        <w:autoSpaceDN w:val="0"/>
        <w:adjustRightInd w:val="0"/>
        <w:ind w:left="0" w:firstLine="709"/>
        <w:contextualSpacing/>
        <w:jc w:val="both"/>
        <w:rPr>
          <w:sz w:val="20"/>
          <w:szCs w:val="20"/>
        </w:rPr>
      </w:pPr>
      <w:r w:rsidRPr="007515BD">
        <w:rPr>
          <w:sz w:val="20"/>
          <w:szCs w:val="20"/>
        </w:rPr>
        <w:t xml:space="preserve">Контроль за исполнением настоящего распоряжения оставляю за собой. </w:t>
      </w:r>
    </w:p>
    <w:p w:rsidR="007515BD" w:rsidRPr="007515BD" w:rsidRDefault="007515BD" w:rsidP="007515BD">
      <w:pPr>
        <w:pStyle w:val="a6"/>
        <w:autoSpaceDN w:val="0"/>
        <w:adjustRightInd w:val="0"/>
        <w:ind w:left="709"/>
        <w:jc w:val="both"/>
        <w:rPr>
          <w:color w:val="FF0000"/>
          <w:sz w:val="20"/>
          <w:szCs w:val="20"/>
        </w:rPr>
      </w:pPr>
      <w:r w:rsidRPr="007515BD">
        <w:rPr>
          <w:sz w:val="20"/>
          <w:szCs w:val="20"/>
        </w:rPr>
        <w:t xml:space="preserve">         </w:t>
      </w:r>
      <w:r w:rsidRPr="007515BD">
        <w:rPr>
          <w:color w:val="FF0000"/>
          <w:sz w:val="20"/>
          <w:szCs w:val="20"/>
        </w:rPr>
        <w:t xml:space="preserve">          </w:t>
      </w:r>
    </w:p>
    <w:p w:rsidR="007515BD" w:rsidRPr="007515BD" w:rsidRDefault="007515BD" w:rsidP="007515BD">
      <w:r w:rsidRPr="007515BD">
        <w:t>Глава Жигаловского</w:t>
      </w:r>
    </w:p>
    <w:p w:rsidR="007515BD" w:rsidRPr="007515BD" w:rsidRDefault="007515BD" w:rsidP="007515BD">
      <w:r w:rsidRPr="007515BD">
        <w:t xml:space="preserve">муниципального образования        </w:t>
      </w:r>
      <w:r w:rsidRPr="007515BD">
        <w:tab/>
        <w:t xml:space="preserve"> </w:t>
      </w:r>
      <w:r w:rsidRPr="007515BD">
        <w:tab/>
      </w:r>
      <w:r w:rsidRPr="007515BD">
        <w:tab/>
        <w:t xml:space="preserve">                      </w:t>
      </w:r>
      <w:r w:rsidRPr="007515BD">
        <w:tab/>
        <w:t>Д.А. Лунёв</w:t>
      </w:r>
    </w:p>
    <w:p w:rsidR="007515BD" w:rsidRDefault="007515BD" w:rsidP="00002BAE">
      <w:pPr>
        <w:keepNext/>
        <w:jc w:val="center"/>
        <w:outlineLvl w:val="2"/>
        <w:rPr>
          <w:b/>
        </w:rPr>
      </w:pPr>
    </w:p>
    <w:p w:rsidR="00415092" w:rsidRDefault="00415092" w:rsidP="00002BAE">
      <w:pPr>
        <w:keepNext/>
        <w:jc w:val="center"/>
        <w:outlineLvl w:val="2"/>
        <w:rPr>
          <w:b/>
        </w:rPr>
      </w:pPr>
    </w:p>
    <w:p w:rsidR="007515BD" w:rsidRDefault="007515BD" w:rsidP="00002BAE">
      <w:pPr>
        <w:keepNext/>
        <w:jc w:val="center"/>
        <w:outlineLvl w:val="2"/>
        <w:rPr>
          <w:b/>
        </w:rPr>
      </w:pPr>
    </w:p>
    <w:p w:rsidR="00002BAE" w:rsidRPr="00092610" w:rsidRDefault="007515BD" w:rsidP="00002BAE">
      <w:pPr>
        <w:keepNext/>
        <w:jc w:val="center"/>
        <w:outlineLvl w:val="2"/>
        <w:rPr>
          <w:b/>
        </w:rPr>
      </w:pPr>
      <w:r>
        <w:rPr>
          <w:b/>
        </w:rPr>
        <w:t>АДМИНИСТРАЦИЯ</w:t>
      </w:r>
    </w:p>
    <w:p w:rsidR="00002BAE" w:rsidRPr="00092610" w:rsidRDefault="00002BAE" w:rsidP="00002BAE">
      <w:pPr>
        <w:keepNext/>
        <w:jc w:val="center"/>
        <w:outlineLvl w:val="2"/>
        <w:rPr>
          <w:b/>
        </w:rPr>
      </w:pPr>
      <w:r w:rsidRPr="00092610">
        <w:rPr>
          <w:b/>
        </w:rPr>
        <w:t>ЖИГАЛОВСКОГО МУНИЦИПАЛЬНОГО ОБРАЗОВАНИЯ</w:t>
      </w:r>
    </w:p>
    <w:p w:rsidR="00002BAE" w:rsidRPr="00092610" w:rsidRDefault="007515BD" w:rsidP="00002BAE">
      <w:pPr>
        <w:jc w:val="center"/>
        <w:rPr>
          <w:b/>
        </w:rPr>
      </w:pPr>
      <w:bookmarkStart w:id="2" w:name="_GoBack"/>
      <w:bookmarkEnd w:id="2"/>
      <w:r>
        <w:rPr>
          <w:b/>
        </w:rPr>
        <w:t>ПОСТАНОВЛЕНИЕ</w:t>
      </w:r>
    </w:p>
    <w:tbl>
      <w:tblPr>
        <w:tblStyle w:val="afa"/>
        <w:tblW w:w="2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8"/>
      </w:tblGrid>
      <w:tr w:rsidR="00002BAE" w:rsidRPr="00092610" w:rsidTr="00970025">
        <w:tc>
          <w:tcPr>
            <w:tcW w:w="2458" w:type="dxa"/>
          </w:tcPr>
          <w:p w:rsidR="00002BAE" w:rsidRPr="00092610" w:rsidRDefault="00002BAE" w:rsidP="00970025">
            <w:pPr>
              <w:pStyle w:val="ad"/>
              <w:ind w:left="1317"/>
              <w:jc w:val="right"/>
              <w:rPr>
                <w:sz w:val="20"/>
              </w:rPr>
            </w:pPr>
          </w:p>
        </w:tc>
      </w:tr>
      <w:tr w:rsidR="00002BAE" w:rsidRPr="00092610" w:rsidTr="00970025">
        <w:tc>
          <w:tcPr>
            <w:tcW w:w="2458" w:type="dxa"/>
          </w:tcPr>
          <w:p w:rsidR="00002BAE" w:rsidRPr="00092610" w:rsidRDefault="00002BAE" w:rsidP="00970025">
            <w:pPr>
              <w:pStyle w:val="ad"/>
              <w:jc w:val="left"/>
              <w:rPr>
                <w:sz w:val="20"/>
              </w:rPr>
            </w:pPr>
          </w:p>
        </w:tc>
      </w:tr>
    </w:tbl>
    <w:tbl>
      <w:tblPr>
        <w:tblW w:w="10155" w:type="dxa"/>
        <w:tblLook w:val="00A0" w:firstRow="1" w:lastRow="0" w:firstColumn="1" w:lastColumn="0" w:noHBand="0" w:noVBand="0"/>
      </w:tblPr>
      <w:tblGrid>
        <w:gridCol w:w="6062"/>
        <w:gridCol w:w="4093"/>
      </w:tblGrid>
      <w:tr w:rsidR="007515BD" w:rsidRPr="007515BD" w:rsidTr="0075331F">
        <w:trPr>
          <w:trHeight w:val="187"/>
        </w:trPr>
        <w:tc>
          <w:tcPr>
            <w:tcW w:w="6062" w:type="dxa"/>
            <w:hideMark/>
          </w:tcPr>
          <w:p w:rsidR="007515BD" w:rsidRPr="007515BD" w:rsidRDefault="007515BD" w:rsidP="0075331F">
            <w:pPr>
              <w:shd w:val="clear" w:color="auto" w:fill="FFFFFF"/>
              <w:ind w:firstLine="709"/>
              <w:rPr>
                <w:rFonts w:eastAsia="Calibri"/>
                <w:b/>
                <w:lang w:eastAsia="en-US"/>
              </w:rPr>
            </w:pPr>
            <w:r w:rsidRPr="007515BD">
              <w:rPr>
                <w:b/>
                <w:bCs/>
              </w:rPr>
              <w:t xml:space="preserve">10.05.2023г. № 33                          </w:t>
            </w:r>
          </w:p>
        </w:tc>
        <w:tc>
          <w:tcPr>
            <w:tcW w:w="4093" w:type="dxa"/>
            <w:hideMark/>
          </w:tcPr>
          <w:p w:rsidR="007515BD" w:rsidRPr="007515BD" w:rsidRDefault="007515BD" w:rsidP="0075331F">
            <w:pPr>
              <w:shd w:val="clear" w:color="auto" w:fill="FFFFFF"/>
              <w:ind w:firstLine="709"/>
              <w:rPr>
                <w:b/>
                <w:bCs/>
              </w:rPr>
            </w:pPr>
            <w:r w:rsidRPr="007515BD">
              <w:rPr>
                <w:b/>
                <w:bCs/>
              </w:rPr>
              <w:t xml:space="preserve">                    р.п. Жигалово</w:t>
            </w:r>
          </w:p>
        </w:tc>
      </w:tr>
    </w:tbl>
    <w:p w:rsidR="007515BD" w:rsidRPr="007515BD" w:rsidRDefault="007515BD" w:rsidP="007515BD">
      <w:pPr>
        <w:shd w:val="clear" w:color="auto" w:fill="FFFFFF"/>
      </w:pPr>
    </w:p>
    <w:p w:rsidR="007515BD" w:rsidRPr="007515BD" w:rsidRDefault="007515BD" w:rsidP="007515BD">
      <w:pPr>
        <w:pStyle w:val="36"/>
        <w:shd w:val="clear" w:color="auto" w:fill="FFFFFF"/>
        <w:spacing w:after="0"/>
        <w:rPr>
          <w:b/>
          <w:sz w:val="20"/>
          <w:szCs w:val="20"/>
        </w:rPr>
      </w:pPr>
      <w:r w:rsidRPr="007515BD">
        <w:rPr>
          <w:b/>
          <w:color w:val="1D1B11"/>
          <w:sz w:val="20"/>
          <w:szCs w:val="20"/>
        </w:rPr>
        <w:t xml:space="preserve">            О внесении изменений в Положение «Об </w:t>
      </w:r>
      <w:r w:rsidRPr="007515BD">
        <w:rPr>
          <w:b/>
          <w:sz w:val="20"/>
          <w:szCs w:val="20"/>
        </w:rPr>
        <w:t xml:space="preserve">оплате </w:t>
      </w:r>
    </w:p>
    <w:p w:rsidR="007515BD" w:rsidRPr="007515BD" w:rsidRDefault="007515BD" w:rsidP="007515BD">
      <w:pPr>
        <w:pStyle w:val="36"/>
        <w:shd w:val="clear" w:color="auto" w:fill="FFFFFF"/>
        <w:spacing w:after="0"/>
        <w:rPr>
          <w:b/>
          <w:sz w:val="20"/>
          <w:szCs w:val="20"/>
        </w:rPr>
      </w:pPr>
      <w:r w:rsidRPr="007515BD">
        <w:rPr>
          <w:b/>
          <w:sz w:val="20"/>
          <w:szCs w:val="20"/>
        </w:rPr>
        <w:t xml:space="preserve">            труда работников, занимающих должности не отнесенные </w:t>
      </w:r>
    </w:p>
    <w:p w:rsidR="007515BD" w:rsidRPr="007515BD" w:rsidRDefault="007515BD" w:rsidP="007515BD">
      <w:pPr>
        <w:pStyle w:val="36"/>
        <w:shd w:val="clear" w:color="auto" w:fill="FFFFFF"/>
        <w:spacing w:after="0"/>
        <w:rPr>
          <w:b/>
          <w:sz w:val="20"/>
          <w:szCs w:val="20"/>
        </w:rPr>
      </w:pPr>
      <w:r w:rsidRPr="007515BD">
        <w:rPr>
          <w:b/>
          <w:sz w:val="20"/>
          <w:szCs w:val="20"/>
        </w:rPr>
        <w:t xml:space="preserve">            к должностям муниципальной службы и вспомогательного </w:t>
      </w:r>
    </w:p>
    <w:p w:rsidR="007515BD" w:rsidRDefault="007515BD" w:rsidP="007515BD">
      <w:pPr>
        <w:pStyle w:val="36"/>
        <w:shd w:val="clear" w:color="auto" w:fill="FFFFFF"/>
        <w:spacing w:after="0"/>
        <w:rPr>
          <w:b/>
          <w:sz w:val="20"/>
          <w:szCs w:val="20"/>
        </w:rPr>
      </w:pPr>
      <w:r w:rsidRPr="007515BD">
        <w:rPr>
          <w:b/>
          <w:sz w:val="20"/>
          <w:szCs w:val="20"/>
        </w:rPr>
        <w:t xml:space="preserve">            персонала (рабочих)»</w:t>
      </w:r>
      <w:r>
        <w:rPr>
          <w:b/>
          <w:sz w:val="20"/>
          <w:szCs w:val="20"/>
        </w:rPr>
        <w:t xml:space="preserve">  </w:t>
      </w:r>
    </w:p>
    <w:p w:rsidR="007515BD" w:rsidRDefault="007515BD" w:rsidP="007515BD">
      <w:pPr>
        <w:pStyle w:val="36"/>
        <w:shd w:val="clear" w:color="auto" w:fill="FFFFFF"/>
        <w:spacing w:after="0"/>
        <w:rPr>
          <w:b/>
          <w:sz w:val="20"/>
          <w:szCs w:val="20"/>
        </w:rPr>
      </w:pPr>
    </w:p>
    <w:p w:rsidR="007515BD" w:rsidRPr="007515BD" w:rsidRDefault="007515BD" w:rsidP="007515BD">
      <w:pPr>
        <w:pStyle w:val="36"/>
        <w:shd w:val="clear" w:color="auto" w:fill="FFFFFF"/>
        <w:spacing w:after="0"/>
        <w:rPr>
          <w:b/>
          <w:sz w:val="20"/>
          <w:szCs w:val="20"/>
        </w:rPr>
      </w:pPr>
      <w:r>
        <w:rPr>
          <w:b/>
          <w:sz w:val="20"/>
          <w:szCs w:val="20"/>
        </w:rPr>
        <w:t xml:space="preserve">               </w:t>
      </w:r>
      <w:r w:rsidRPr="007515BD">
        <w:rPr>
          <w:sz w:val="20"/>
          <w:szCs w:val="20"/>
        </w:rPr>
        <w:t xml:space="preserve"> Р</w:t>
      </w:r>
      <w:r w:rsidRPr="007515BD">
        <w:rPr>
          <w:sz w:val="20"/>
          <w:szCs w:val="20"/>
          <w:shd w:val="clear" w:color="auto" w:fill="FFFFFF"/>
        </w:rPr>
        <w:t>уководствуясь Уставом Жигаловского муниципального образования</w:t>
      </w:r>
      <w:r w:rsidRPr="007515BD">
        <w:rPr>
          <w:sz w:val="20"/>
          <w:szCs w:val="20"/>
        </w:rPr>
        <w:t>,</w:t>
      </w:r>
      <w:r>
        <w:rPr>
          <w:sz w:val="20"/>
          <w:szCs w:val="20"/>
        </w:rPr>
        <w:t xml:space="preserve"> </w:t>
      </w:r>
      <w:r w:rsidRPr="007515BD">
        <w:rPr>
          <w:sz w:val="20"/>
          <w:szCs w:val="20"/>
        </w:rPr>
        <w:t>Администрация Жигаловского муниципального образования постановляет:</w:t>
      </w:r>
    </w:p>
    <w:p w:rsidR="007515BD" w:rsidRPr="007515BD" w:rsidRDefault="007515BD" w:rsidP="007515BD">
      <w:pPr>
        <w:pStyle w:val="36"/>
        <w:numPr>
          <w:ilvl w:val="0"/>
          <w:numId w:val="35"/>
        </w:numPr>
        <w:shd w:val="clear" w:color="auto" w:fill="FFFFFF"/>
        <w:tabs>
          <w:tab w:val="left" w:pos="1134"/>
        </w:tabs>
        <w:spacing w:before="240" w:after="0"/>
        <w:ind w:left="0" w:firstLine="709"/>
        <w:jc w:val="both"/>
        <w:rPr>
          <w:sz w:val="20"/>
          <w:szCs w:val="20"/>
        </w:rPr>
      </w:pPr>
      <w:r w:rsidRPr="007515BD">
        <w:rPr>
          <w:sz w:val="20"/>
          <w:szCs w:val="20"/>
        </w:rPr>
        <w:lastRenderedPageBreak/>
        <w:t xml:space="preserve">Внести изменения в Положение </w:t>
      </w:r>
      <w:r w:rsidRPr="007515BD">
        <w:rPr>
          <w:color w:val="1D1B11"/>
          <w:sz w:val="20"/>
          <w:szCs w:val="20"/>
        </w:rPr>
        <w:t xml:space="preserve">об </w:t>
      </w:r>
      <w:r w:rsidRPr="007515BD">
        <w:rPr>
          <w:sz w:val="20"/>
          <w:szCs w:val="20"/>
        </w:rPr>
        <w:t xml:space="preserve">оплате труда работников, занимающих должности, не отнесенные к должностям муниципальной службы, и вспомогательного персонала (рабочих), утвержденное постановлением администрации Жигаловского муниципального образования от 31 мая 2018 года № 28: </w:t>
      </w:r>
    </w:p>
    <w:p w:rsidR="007515BD" w:rsidRPr="007515BD" w:rsidRDefault="007515BD" w:rsidP="007515BD">
      <w:pPr>
        <w:pStyle w:val="ConsNormal"/>
        <w:widowControl/>
        <w:numPr>
          <w:ilvl w:val="1"/>
          <w:numId w:val="35"/>
        </w:numPr>
        <w:shd w:val="clear" w:color="auto" w:fill="FFFFFF"/>
        <w:tabs>
          <w:tab w:val="left" w:pos="284"/>
        </w:tabs>
        <w:overflowPunct/>
        <w:autoSpaceDE/>
        <w:autoSpaceDN/>
        <w:adjustRightInd/>
        <w:ind w:left="0" w:firstLine="709"/>
        <w:jc w:val="both"/>
        <w:textAlignment w:val="auto"/>
        <w:rPr>
          <w:rFonts w:ascii="Times New Roman" w:hAnsi="Times New Roman"/>
        </w:rPr>
      </w:pPr>
      <w:r w:rsidRPr="007515BD">
        <w:rPr>
          <w:rFonts w:ascii="Times New Roman" w:hAnsi="Times New Roman"/>
        </w:rPr>
        <w:t>Пункт 3 изложить в следующей редакции:</w:t>
      </w:r>
    </w:p>
    <w:p w:rsidR="007515BD" w:rsidRPr="007515BD" w:rsidRDefault="007515BD" w:rsidP="007515BD">
      <w:pPr>
        <w:pStyle w:val="ConsNormal"/>
        <w:widowControl/>
        <w:shd w:val="clear" w:color="auto" w:fill="FFFFFF"/>
        <w:tabs>
          <w:tab w:val="left" w:pos="284"/>
        </w:tabs>
        <w:ind w:firstLine="709"/>
        <w:jc w:val="both"/>
        <w:rPr>
          <w:rFonts w:ascii="Times New Roman" w:hAnsi="Times New Roman"/>
        </w:rPr>
      </w:pPr>
      <w:r w:rsidRPr="007515BD">
        <w:rPr>
          <w:rFonts w:ascii="Times New Roman" w:hAnsi="Times New Roman"/>
        </w:rPr>
        <w:t>«3. Должностные оклады технических исполнителей, в соответствии со схемой должностных окладов работников, занимающих должности, не отнесенные к должностям областной государственной службы, утвержденной указом Губернатора Иркутской области устанавливаются в следующих размерах:</w:t>
      </w:r>
    </w:p>
    <w:p w:rsidR="007515BD" w:rsidRPr="007515BD" w:rsidRDefault="007515BD" w:rsidP="007515BD">
      <w:pPr>
        <w:pStyle w:val="ConsNormal"/>
        <w:widowControl/>
        <w:shd w:val="clear" w:color="auto" w:fill="FFFFFF"/>
        <w:tabs>
          <w:tab w:val="left" w:pos="284"/>
        </w:tabs>
        <w:ind w:firstLine="705"/>
        <w:jc w:val="both"/>
        <w:rPr>
          <w:rFonts w:ascii="Times New Roman" w:hAnsi="Times New Roman"/>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4539"/>
      </w:tblGrid>
      <w:tr w:rsidR="007515BD" w:rsidRPr="007515BD" w:rsidTr="0075331F">
        <w:tc>
          <w:tcPr>
            <w:tcW w:w="5350" w:type="dxa"/>
          </w:tcPr>
          <w:p w:rsidR="007515BD" w:rsidRPr="007515BD" w:rsidRDefault="007515BD" w:rsidP="0075331F">
            <w:pPr>
              <w:pStyle w:val="ConsNormal"/>
              <w:widowControl/>
              <w:shd w:val="clear" w:color="auto" w:fill="FFFFFF"/>
              <w:tabs>
                <w:tab w:val="left" w:pos="709"/>
              </w:tabs>
              <w:ind w:firstLine="0"/>
              <w:jc w:val="both"/>
              <w:rPr>
                <w:rFonts w:ascii="Times New Roman" w:hAnsi="Times New Roman"/>
              </w:rPr>
            </w:pPr>
            <w:r w:rsidRPr="007515BD">
              <w:rPr>
                <w:rFonts w:ascii="Times New Roman" w:hAnsi="Times New Roman"/>
              </w:rPr>
              <w:t>Наименование должности</w:t>
            </w:r>
          </w:p>
        </w:tc>
        <w:tc>
          <w:tcPr>
            <w:tcW w:w="4539" w:type="dxa"/>
          </w:tcPr>
          <w:p w:rsidR="007515BD" w:rsidRPr="007515BD" w:rsidRDefault="007515BD" w:rsidP="0075331F">
            <w:pPr>
              <w:pStyle w:val="ConsNormal"/>
              <w:widowControl/>
              <w:shd w:val="clear" w:color="auto" w:fill="FFFFFF"/>
              <w:tabs>
                <w:tab w:val="left" w:pos="709"/>
              </w:tabs>
              <w:ind w:firstLine="0"/>
              <w:jc w:val="center"/>
              <w:rPr>
                <w:rFonts w:ascii="Times New Roman" w:hAnsi="Times New Roman"/>
              </w:rPr>
            </w:pPr>
            <w:r w:rsidRPr="007515BD">
              <w:rPr>
                <w:rFonts w:ascii="Times New Roman" w:hAnsi="Times New Roman"/>
              </w:rPr>
              <w:t>Размер должностного оклада</w:t>
            </w:r>
          </w:p>
        </w:tc>
      </w:tr>
      <w:tr w:rsidR="007515BD" w:rsidRPr="007515BD" w:rsidTr="0075331F">
        <w:tc>
          <w:tcPr>
            <w:tcW w:w="5350" w:type="dxa"/>
          </w:tcPr>
          <w:p w:rsidR="007515BD" w:rsidRPr="007515BD" w:rsidRDefault="007515BD" w:rsidP="0075331F">
            <w:pPr>
              <w:pStyle w:val="ConsNormal"/>
              <w:widowControl/>
              <w:shd w:val="clear" w:color="auto" w:fill="FFFFFF"/>
              <w:tabs>
                <w:tab w:val="left" w:pos="709"/>
              </w:tabs>
              <w:ind w:firstLine="0"/>
              <w:jc w:val="both"/>
              <w:rPr>
                <w:rFonts w:ascii="Times New Roman" w:hAnsi="Times New Roman"/>
              </w:rPr>
            </w:pPr>
            <w:r w:rsidRPr="007515BD">
              <w:rPr>
                <w:rFonts w:ascii="Times New Roman" w:hAnsi="Times New Roman"/>
              </w:rPr>
              <w:t>Ведущий бухгалтер</w:t>
            </w:r>
          </w:p>
        </w:tc>
        <w:tc>
          <w:tcPr>
            <w:tcW w:w="4539" w:type="dxa"/>
            <w:shd w:val="clear" w:color="auto" w:fill="auto"/>
          </w:tcPr>
          <w:p w:rsidR="007515BD" w:rsidRPr="007515BD" w:rsidRDefault="007515BD" w:rsidP="0075331F">
            <w:pPr>
              <w:pStyle w:val="ConsNormal"/>
              <w:widowControl/>
              <w:shd w:val="clear" w:color="auto" w:fill="FFFFFF"/>
              <w:tabs>
                <w:tab w:val="left" w:pos="709"/>
              </w:tabs>
              <w:ind w:firstLine="0"/>
              <w:jc w:val="center"/>
              <w:rPr>
                <w:rFonts w:ascii="Times New Roman" w:hAnsi="Times New Roman"/>
              </w:rPr>
            </w:pPr>
            <w:r w:rsidRPr="007515BD">
              <w:rPr>
                <w:rFonts w:ascii="Times New Roman" w:hAnsi="Times New Roman"/>
              </w:rPr>
              <w:t>16800</w:t>
            </w:r>
          </w:p>
        </w:tc>
      </w:tr>
      <w:tr w:rsidR="007515BD" w:rsidRPr="007515BD" w:rsidTr="0075331F">
        <w:tc>
          <w:tcPr>
            <w:tcW w:w="5350" w:type="dxa"/>
          </w:tcPr>
          <w:p w:rsidR="007515BD" w:rsidRPr="007515BD" w:rsidRDefault="007515BD" w:rsidP="0075331F">
            <w:pPr>
              <w:pStyle w:val="ConsNormal"/>
              <w:widowControl/>
              <w:shd w:val="clear" w:color="auto" w:fill="FFFFFF"/>
              <w:tabs>
                <w:tab w:val="left" w:pos="709"/>
              </w:tabs>
              <w:ind w:firstLine="0"/>
              <w:jc w:val="both"/>
              <w:rPr>
                <w:rFonts w:ascii="Times New Roman" w:hAnsi="Times New Roman"/>
              </w:rPr>
            </w:pPr>
            <w:r w:rsidRPr="007515BD">
              <w:rPr>
                <w:rFonts w:ascii="Times New Roman" w:hAnsi="Times New Roman"/>
              </w:rPr>
              <w:t>Ведущий инженер</w:t>
            </w:r>
          </w:p>
        </w:tc>
        <w:tc>
          <w:tcPr>
            <w:tcW w:w="4539" w:type="dxa"/>
            <w:shd w:val="clear" w:color="auto" w:fill="auto"/>
          </w:tcPr>
          <w:p w:rsidR="007515BD" w:rsidRPr="007515BD" w:rsidRDefault="007515BD" w:rsidP="0075331F">
            <w:pPr>
              <w:pStyle w:val="ConsNormal"/>
              <w:widowControl/>
              <w:shd w:val="clear" w:color="auto" w:fill="FFFFFF"/>
              <w:tabs>
                <w:tab w:val="left" w:pos="709"/>
              </w:tabs>
              <w:ind w:firstLine="0"/>
              <w:jc w:val="center"/>
              <w:rPr>
                <w:rFonts w:ascii="Times New Roman" w:hAnsi="Times New Roman"/>
              </w:rPr>
            </w:pPr>
            <w:r w:rsidRPr="007515BD">
              <w:rPr>
                <w:rFonts w:ascii="Times New Roman" w:hAnsi="Times New Roman"/>
              </w:rPr>
              <w:t>15255</w:t>
            </w:r>
          </w:p>
        </w:tc>
      </w:tr>
      <w:tr w:rsidR="007515BD" w:rsidRPr="007515BD" w:rsidTr="0075331F">
        <w:tc>
          <w:tcPr>
            <w:tcW w:w="5350" w:type="dxa"/>
          </w:tcPr>
          <w:p w:rsidR="007515BD" w:rsidRPr="007515BD" w:rsidRDefault="007515BD" w:rsidP="0075331F">
            <w:pPr>
              <w:pStyle w:val="ConsNormal"/>
              <w:widowControl/>
              <w:shd w:val="clear" w:color="auto" w:fill="FFFFFF"/>
              <w:tabs>
                <w:tab w:val="left" w:pos="709"/>
              </w:tabs>
              <w:ind w:firstLine="0"/>
              <w:jc w:val="both"/>
              <w:rPr>
                <w:rFonts w:ascii="Times New Roman" w:hAnsi="Times New Roman"/>
              </w:rPr>
            </w:pPr>
            <w:r w:rsidRPr="007515BD">
              <w:rPr>
                <w:rFonts w:ascii="Times New Roman" w:hAnsi="Times New Roman"/>
              </w:rPr>
              <w:t>Ведущий аналитик</w:t>
            </w:r>
          </w:p>
        </w:tc>
        <w:tc>
          <w:tcPr>
            <w:tcW w:w="4539" w:type="dxa"/>
            <w:shd w:val="clear" w:color="auto" w:fill="auto"/>
          </w:tcPr>
          <w:p w:rsidR="007515BD" w:rsidRPr="007515BD" w:rsidRDefault="007515BD" w:rsidP="0075331F">
            <w:pPr>
              <w:pStyle w:val="ConsNormal"/>
              <w:widowControl/>
              <w:shd w:val="clear" w:color="auto" w:fill="FFFFFF"/>
              <w:tabs>
                <w:tab w:val="left" w:pos="709"/>
              </w:tabs>
              <w:ind w:firstLine="0"/>
              <w:jc w:val="center"/>
              <w:rPr>
                <w:rFonts w:ascii="Times New Roman" w:hAnsi="Times New Roman"/>
              </w:rPr>
            </w:pPr>
            <w:r w:rsidRPr="007515BD">
              <w:rPr>
                <w:rFonts w:ascii="Times New Roman" w:hAnsi="Times New Roman"/>
              </w:rPr>
              <w:t>15255</w:t>
            </w:r>
          </w:p>
        </w:tc>
      </w:tr>
      <w:tr w:rsidR="007515BD" w:rsidRPr="007515BD" w:rsidTr="0075331F">
        <w:tc>
          <w:tcPr>
            <w:tcW w:w="5350" w:type="dxa"/>
            <w:shd w:val="clear" w:color="auto" w:fill="auto"/>
          </w:tcPr>
          <w:p w:rsidR="007515BD" w:rsidRPr="007515BD" w:rsidRDefault="007515BD" w:rsidP="0075331F">
            <w:pPr>
              <w:pStyle w:val="ConsNormal"/>
              <w:widowControl/>
              <w:shd w:val="clear" w:color="auto" w:fill="FFFFFF"/>
              <w:tabs>
                <w:tab w:val="left" w:pos="709"/>
              </w:tabs>
              <w:ind w:firstLine="0"/>
              <w:rPr>
                <w:rFonts w:ascii="Times New Roman" w:hAnsi="Times New Roman"/>
              </w:rPr>
            </w:pPr>
            <w:r w:rsidRPr="007515BD">
              <w:rPr>
                <w:rFonts w:ascii="Times New Roman" w:hAnsi="Times New Roman"/>
              </w:rPr>
              <w:t xml:space="preserve">Старший инспектор </w:t>
            </w:r>
          </w:p>
        </w:tc>
        <w:tc>
          <w:tcPr>
            <w:tcW w:w="4539" w:type="dxa"/>
            <w:shd w:val="clear" w:color="auto" w:fill="auto"/>
          </w:tcPr>
          <w:p w:rsidR="007515BD" w:rsidRPr="007515BD" w:rsidRDefault="007515BD" w:rsidP="0075331F">
            <w:pPr>
              <w:pStyle w:val="ConsNormal"/>
              <w:widowControl/>
              <w:shd w:val="clear" w:color="auto" w:fill="FFFFFF"/>
              <w:tabs>
                <w:tab w:val="left" w:pos="709"/>
              </w:tabs>
              <w:ind w:firstLine="0"/>
              <w:jc w:val="center"/>
              <w:rPr>
                <w:rFonts w:ascii="Times New Roman" w:hAnsi="Times New Roman"/>
              </w:rPr>
            </w:pPr>
            <w:r w:rsidRPr="007515BD">
              <w:rPr>
                <w:rFonts w:ascii="Times New Roman" w:hAnsi="Times New Roman"/>
              </w:rPr>
              <w:t>10068</w:t>
            </w:r>
          </w:p>
        </w:tc>
      </w:tr>
    </w:tbl>
    <w:p w:rsidR="007515BD" w:rsidRPr="007515BD" w:rsidRDefault="007515BD" w:rsidP="00415092">
      <w:pPr>
        <w:pStyle w:val="36"/>
        <w:shd w:val="clear" w:color="auto" w:fill="FFFFFF"/>
        <w:tabs>
          <w:tab w:val="left" w:pos="1134"/>
        </w:tabs>
        <w:rPr>
          <w:sz w:val="20"/>
          <w:szCs w:val="20"/>
        </w:rPr>
      </w:pPr>
    </w:p>
    <w:p w:rsidR="007515BD" w:rsidRPr="007515BD" w:rsidRDefault="007515BD" w:rsidP="007515BD">
      <w:pPr>
        <w:pStyle w:val="36"/>
        <w:numPr>
          <w:ilvl w:val="0"/>
          <w:numId w:val="34"/>
        </w:numPr>
        <w:shd w:val="clear" w:color="auto" w:fill="FFFFFF"/>
        <w:tabs>
          <w:tab w:val="left" w:pos="0"/>
          <w:tab w:val="left" w:pos="142"/>
          <w:tab w:val="left" w:pos="1134"/>
        </w:tabs>
        <w:spacing w:after="0"/>
        <w:ind w:left="0" w:firstLine="705"/>
        <w:jc w:val="both"/>
        <w:rPr>
          <w:sz w:val="20"/>
          <w:szCs w:val="20"/>
        </w:rPr>
      </w:pPr>
      <w:r w:rsidRPr="007515BD">
        <w:rPr>
          <w:sz w:val="20"/>
          <w:szCs w:val="20"/>
        </w:rPr>
        <w:t>Настоящее постановление вступает в силу со дня его подписания.</w:t>
      </w:r>
    </w:p>
    <w:p w:rsidR="007515BD" w:rsidRPr="007515BD" w:rsidRDefault="007515BD" w:rsidP="007515BD">
      <w:pPr>
        <w:pStyle w:val="36"/>
        <w:numPr>
          <w:ilvl w:val="0"/>
          <w:numId w:val="34"/>
        </w:numPr>
        <w:shd w:val="clear" w:color="auto" w:fill="FFFFFF"/>
        <w:tabs>
          <w:tab w:val="left" w:pos="142"/>
          <w:tab w:val="left" w:pos="1134"/>
        </w:tabs>
        <w:spacing w:after="0"/>
        <w:ind w:left="0" w:firstLine="705"/>
        <w:jc w:val="both"/>
        <w:rPr>
          <w:sz w:val="20"/>
          <w:szCs w:val="20"/>
        </w:rPr>
      </w:pPr>
      <w:r w:rsidRPr="007515BD">
        <w:rPr>
          <w:sz w:val="20"/>
          <w:szCs w:val="20"/>
        </w:rPr>
        <w:t xml:space="preserve"> 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7515BD" w:rsidRPr="007515BD" w:rsidRDefault="007515BD" w:rsidP="00415092">
      <w:pPr>
        <w:pStyle w:val="ConsPlusNormal"/>
        <w:shd w:val="clear" w:color="auto" w:fill="FFFFFF"/>
        <w:ind w:right="141"/>
        <w:jc w:val="both"/>
        <w:rPr>
          <w:sz w:val="20"/>
        </w:rPr>
      </w:pPr>
      <w:r w:rsidRPr="007515BD">
        <w:rPr>
          <w:rFonts w:ascii="Times New Roman" w:hAnsi="Times New Roman" w:cs="Times New Roman"/>
          <w:sz w:val="20"/>
        </w:rPr>
        <w:t xml:space="preserve">     </w:t>
      </w:r>
    </w:p>
    <w:p w:rsidR="007515BD" w:rsidRPr="007515BD" w:rsidRDefault="007515BD" w:rsidP="007515BD">
      <w:pPr>
        <w:shd w:val="clear" w:color="auto" w:fill="FFFFFF"/>
        <w:ind w:firstLine="709"/>
        <w:jc w:val="both"/>
      </w:pPr>
      <w:r w:rsidRPr="007515BD">
        <w:t xml:space="preserve">Глава Жигаловского </w:t>
      </w:r>
    </w:p>
    <w:p w:rsidR="007515BD" w:rsidRPr="007515BD" w:rsidRDefault="007515BD" w:rsidP="007515BD">
      <w:pPr>
        <w:shd w:val="clear" w:color="auto" w:fill="FFFFFF"/>
        <w:ind w:firstLine="709"/>
        <w:jc w:val="both"/>
      </w:pPr>
      <w:r w:rsidRPr="007515BD">
        <w:t xml:space="preserve">муниципального образования                                                      Д.А.Лунёв                                                                                                        </w:t>
      </w:r>
    </w:p>
    <w:p w:rsidR="00002BAE" w:rsidRPr="007515BD" w:rsidRDefault="00002BAE" w:rsidP="007515BD"/>
    <w:sectPr w:rsidR="00002BAE" w:rsidRPr="007515BD" w:rsidSect="00E66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E1" w:rsidRDefault="00C705E1" w:rsidP="001504CE">
      <w:r>
        <w:separator/>
      </w:r>
    </w:p>
  </w:endnote>
  <w:endnote w:type="continuationSeparator" w:id="0">
    <w:p w:rsidR="00C705E1" w:rsidRDefault="00C705E1"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E1" w:rsidRDefault="00C705E1" w:rsidP="001504CE">
      <w:r>
        <w:separator/>
      </w:r>
    </w:p>
  </w:footnote>
  <w:footnote w:type="continuationSeparator" w:id="0">
    <w:p w:rsidR="00C705E1" w:rsidRDefault="00C705E1"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19"/>
    <w:multiLevelType w:val="multilevel"/>
    <w:tmpl w:val="1B44528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5522E2"/>
    <w:multiLevelType w:val="hybridMultilevel"/>
    <w:tmpl w:val="F5CC262C"/>
    <w:lvl w:ilvl="0" w:tplc="FA7E7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7381F"/>
    <w:multiLevelType w:val="hybridMultilevel"/>
    <w:tmpl w:val="5CC8EE9E"/>
    <w:lvl w:ilvl="0" w:tplc="08061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B193F7E"/>
    <w:multiLevelType w:val="hybridMultilevel"/>
    <w:tmpl w:val="D464B77C"/>
    <w:lvl w:ilvl="0" w:tplc="CD944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6417E"/>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03433D"/>
    <w:multiLevelType w:val="hybridMultilevel"/>
    <w:tmpl w:val="8CF050D6"/>
    <w:lvl w:ilvl="0" w:tplc="2A962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6C73B4D"/>
    <w:multiLevelType w:val="hybridMultilevel"/>
    <w:tmpl w:val="A79698BC"/>
    <w:lvl w:ilvl="0" w:tplc="60C032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7AD24AB"/>
    <w:multiLevelType w:val="hybridMultilevel"/>
    <w:tmpl w:val="DB68B2D8"/>
    <w:lvl w:ilvl="0" w:tplc="FFB4638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23460E"/>
    <w:multiLevelType w:val="multilevel"/>
    <w:tmpl w:val="46E2C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5E061D8"/>
    <w:multiLevelType w:val="hybridMultilevel"/>
    <w:tmpl w:val="2E284102"/>
    <w:lvl w:ilvl="0" w:tplc="7F72A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84E0D5B"/>
    <w:multiLevelType w:val="hybridMultilevel"/>
    <w:tmpl w:val="2EF83DEC"/>
    <w:lvl w:ilvl="0" w:tplc="C2944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AAB4F96"/>
    <w:multiLevelType w:val="hybridMultilevel"/>
    <w:tmpl w:val="622ED6F6"/>
    <w:lvl w:ilvl="0" w:tplc="F60E1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CB0C4A"/>
    <w:multiLevelType w:val="hybridMultilevel"/>
    <w:tmpl w:val="631CB054"/>
    <w:lvl w:ilvl="0" w:tplc="25FC80FA">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3F0AE8"/>
    <w:multiLevelType w:val="hybridMultilevel"/>
    <w:tmpl w:val="6B760432"/>
    <w:lvl w:ilvl="0" w:tplc="9F04F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7C33D49"/>
    <w:multiLevelType w:val="multilevel"/>
    <w:tmpl w:val="AAE22F62"/>
    <w:numStyleLink w:val="-"/>
  </w:abstractNum>
  <w:abstractNum w:abstractNumId="34" w15:restartNumberingAfterBreak="0">
    <w:nsid w:val="79FD3CCB"/>
    <w:multiLevelType w:val="hybridMultilevel"/>
    <w:tmpl w:val="85DE2B8E"/>
    <w:lvl w:ilvl="0" w:tplc="62BC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4"/>
  </w:num>
  <w:num w:numId="3">
    <w:abstractNumId w:val="11"/>
  </w:num>
  <w:num w:numId="4">
    <w:abstractNumId w:val="10"/>
  </w:num>
  <w:num w:numId="5">
    <w:abstractNumId w:val="27"/>
  </w:num>
  <w:num w:numId="6">
    <w:abstractNumId w:val="29"/>
  </w:num>
  <w:num w:numId="7">
    <w:abstractNumId w:val="23"/>
  </w:num>
  <w:num w:numId="8">
    <w:abstractNumId w:val="30"/>
  </w:num>
  <w:num w:numId="9">
    <w:abstractNumId w:val="28"/>
  </w:num>
  <w:num w:numId="10">
    <w:abstractNumId w:val="24"/>
  </w:num>
  <w:num w:numId="11">
    <w:abstractNumId w:val="33"/>
  </w:num>
  <w:num w:numId="12">
    <w:abstractNumId w:val="1"/>
  </w:num>
  <w:num w:numId="13">
    <w:abstractNumId w:val="25"/>
  </w:num>
  <w:num w:numId="14">
    <w:abstractNumId w:val="21"/>
  </w:num>
  <w:num w:numId="15">
    <w:abstractNumId w:val="2"/>
  </w:num>
  <w:num w:numId="16">
    <w:abstractNumId w:val="17"/>
  </w:num>
  <w:num w:numId="17">
    <w:abstractNumId w:val="9"/>
  </w:num>
  <w:num w:numId="18">
    <w:abstractNumId w:val="14"/>
  </w:num>
  <w:num w:numId="19">
    <w:abstractNumId w:val="5"/>
  </w:num>
  <w:num w:numId="20">
    <w:abstractNumId w:val="18"/>
  </w:num>
  <w:num w:numId="21">
    <w:abstractNumId w:val="19"/>
  </w:num>
  <w:num w:numId="22">
    <w:abstractNumId w:val="32"/>
  </w:num>
  <w:num w:numId="23">
    <w:abstractNumId w:val="20"/>
  </w:num>
  <w:num w:numId="24">
    <w:abstractNumId w:val="7"/>
  </w:num>
  <w:num w:numId="25">
    <w:abstractNumId w:val="6"/>
  </w:num>
  <w:num w:numId="26">
    <w:abstractNumId w:val="34"/>
  </w:num>
  <w:num w:numId="27">
    <w:abstractNumId w:val="3"/>
  </w:num>
  <w:num w:numId="28">
    <w:abstractNumId w:val="13"/>
  </w:num>
  <w:num w:numId="29">
    <w:abstractNumId w:val="22"/>
  </w:num>
  <w:num w:numId="30">
    <w:abstractNumId w:val="15"/>
  </w:num>
  <w:num w:numId="31">
    <w:abstractNumId w:val="16"/>
  </w:num>
  <w:num w:numId="32">
    <w:abstractNumId w:val="1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231B"/>
    <w:rsid w:val="00026490"/>
    <w:rsid w:val="00033156"/>
    <w:rsid w:val="00042DB5"/>
    <w:rsid w:val="00067563"/>
    <w:rsid w:val="000736ED"/>
    <w:rsid w:val="000817E0"/>
    <w:rsid w:val="00084229"/>
    <w:rsid w:val="00085B60"/>
    <w:rsid w:val="000A46EE"/>
    <w:rsid w:val="000B2224"/>
    <w:rsid w:val="000B2CEB"/>
    <w:rsid w:val="000C747A"/>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33A9"/>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668F"/>
    <w:rsid w:val="003C1616"/>
    <w:rsid w:val="003C7014"/>
    <w:rsid w:val="003D39BC"/>
    <w:rsid w:val="003D5FE7"/>
    <w:rsid w:val="003E19FA"/>
    <w:rsid w:val="0040704E"/>
    <w:rsid w:val="00415092"/>
    <w:rsid w:val="00416699"/>
    <w:rsid w:val="00444F68"/>
    <w:rsid w:val="004479FC"/>
    <w:rsid w:val="00465DDA"/>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116C"/>
    <w:rsid w:val="007222EE"/>
    <w:rsid w:val="00746BF8"/>
    <w:rsid w:val="00747521"/>
    <w:rsid w:val="007502E9"/>
    <w:rsid w:val="007515BD"/>
    <w:rsid w:val="007518B4"/>
    <w:rsid w:val="0076072A"/>
    <w:rsid w:val="007741DB"/>
    <w:rsid w:val="00777925"/>
    <w:rsid w:val="00785747"/>
    <w:rsid w:val="00787E24"/>
    <w:rsid w:val="007946C2"/>
    <w:rsid w:val="00796D6A"/>
    <w:rsid w:val="00797BC8"/>
    <w:rsid w:val="007A154A"/>
    <w:rsid w:val="007A5622"/>
    <w:rsid w:val="007A6E7C"/>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A33B1"/>
    <w:rsid w:val="00AB0953"/>
    <w:rsid w:val="00AC0AE8"/>
    <w:rsid w:val="00AD5621"/>
    <w:rsid w:val="00AE71A7"/>
    <w:rsid w:val="00B03FB7"/>
    <w:rsid w:val="00B059D3"/>
    <w:rsid w:val="00B13F84"/>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05E1"/>
    <w:rsid w:val="00C71CD7"/>
    <w:rsid w:val="00CA23FD"/>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7607"/>
    <w:rsid w:val="00E90B46"/>
    <w:rsid w:val="00EB41AA"/>
    <w:rsid w:val="00EB6778"/>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FA8E-429C-4259-A928-D6487F5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103</cp:revision>
  <cp:lastPrinted>2023-05-15T01:16:00Z</cp:lastPrinted>
  <dcterms:created xsi:type="dcterms:W3CDTF">2021-09-27T07:13:00Z</dcterms:created>
  <dcterms:modified xsi:type="dcterms:W3CDTF">2023-05-30T02:09:00Z</dcterms:modified>
</cp:coreProperties>
</file>