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5C" w:rsidRDefault="00DB535C" w:rsidP="006037C4">
      <w:pPr>
        <w:jc w:val="center"/>
        <w:rPr>
          <w:b/>
          <w:bCs/>
          <w:i/>
          <w:kern w:val="2"/>
          <w:sz w:val="28"/>
          <w:szCs w:val="28"/>
        </w:rPr>
      </w:pPr>
    </w:p>
    <w:tbl>
      <w:tblPr>
        <w:tblStyle w:val="a6"/>
        <w:tblW w:w="1051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4"/>
        <w:gridCol w:w="607"/>
        <w:gridCol w:w="2555"/>
      </w:tblGrid>
      <w:tr w:rsidR="00DB535C" w:rsidTr="00555458">
        <w:trPr>
          <w:gridAfter w:val="2"/>
          <w:wAfter w:w="843" w:type="dxa"/>
        </w:trPr>
        <w:tc>
          <w:tcPr>
            <w:tcW w:w="9674" w:type="dxa"/>
          </w:tcPr>
          <w:p w:rsidR="00DB535C" w:rsidRDefault="00DB535C" w:rsidP="006037C4">
            <w:pPr>
              <w:pStyle w:val="a3"/>
            </w:pPr>
            <w:r>
              <w:rPr>
                <w:b/>
                <w:bCs/>
                <w:noProof/>
              </w:rPr>
              <w:drawing>
                <wp:inline distT="0" distB="0" distL="0" distR="0" wp14:anchorId="05873CCE" wp14:editId="30345B51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35C" w:rsidRPr="0069542F" w:rsidTr="00555458">
        <w:trPr>
          <w:gridAfter w:val="2"/>
          <w:wAfter w:w="843" w:type="dxa"/>
        </w:trPr>
        <w:tc>
          <w:tcPr>
            <w:tcW w:w="9674" w:type="dxa"/>
          </w:tcPr>
          <w:p w:rsidR="00DB535C" w:rsidRPr="003F2D64" w:rsidRDefault="00DB535C" w:rsidP="006037C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64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DB535C" w:rsidRPr="003F2D64" w:rsidRDefault="00DB535C" w:rsidP="006037C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64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</w:t>
            </w:r>
          </w:p>
          <w:p w:rsidR="00DB535C" w:rsidRPr="003F2D64" w:rsidRDefault="00DB535C" w:rsidP="006037C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2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ДУМА</w:t>
            </w:r>
          </w:p>
          <w:p w:rsidR="00DB535C" w:rsidRPr="003F2D64" w:rsidRDefault="00DB535C" w:rsidP="006037C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64">
              <w:rPr>
                <w:rFonts w:ascii="Times New Roman" w:hAnsi="Times New Roman" w:cs="Times New Roman"/>
                <w:b/>
                <w:sz w:val="28"/>
                <w:szCs w:val="28"/>
              </w:rPr>
              <w:t>ЖИГАЛОВСКОГО МУНИЦИПАЛЬНОГО ОБРАЗОВАНИЯ</w:t>
            </w:r>
          </w:p>
          <w:p w:rsidR="00DB535C" w:rsidRPr="003F2D64" w:rsidRDefault="00DB535C" w:rsidP="006037C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64">
              <w:rPr>
                <w:rFonts w:ascii="Times New Roman" w:hAnsi="Times New Roman" w:cs="Times New Roman"/>
                <w:b/>
                <w:sz w:val="28"/>
                <w:szCs w:val="28"/>
              </w:rPr>
              <w:t>ШЕСТОГО СОЗЫВА</w:t>
            </w:r>
          </w:p>
          <w:p w:rsidR="00DB535C" w:rsidRPr="003F2D64" w:rsidRDefault="00DB535C" w:rsidP="006037C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F2D6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РЕШЕНИЕ</w:t>
            </w:r>
          </w:p>
          <w:p w:rsidR="00DB535C" w:rsidRPr="0069542F" w:rsidRDefault="00DB535C" w:rsidP="006037C4"/>
        </w:tc>
      </w:tr>
      <w:tr w:rsidR="00DB535C" w:rsidRPr="0069542F" w:rsidTr="00555458">
        <w:tc>
          <w:tcPr>
            <w:tcW w:w="10281" w:type="dxa"/>
            <w:gridSpan w:val="2"/>
          </w:tcPr>
          <w:tbl>
            <w:tblPr>
              <w:tblStyle w:val="a6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0"/>
              <w:gridCol w:w="5325"/>
            </w:tblGrid>
            <w:tr w:rsidR="00A27967" w:rsidRPr="00F6202E" w:rsidTr="00D440D0">
              <w:tc>
                <w:tcPr>
                  <w:tcW w:w="4740" w:type="dxa"/>
                </w:tcPr>
                <w:p w:rsidR="00A27967" w:rsidRPr="00F6202E" w:rsidRDefault="00A27967" w:rsidP="00A27967">
                  <w:pPr>
                    <w:jc w:val="both"/>
                    <w:rPr>
                      <w:b/>
                    </w:rPr>
                  </w:pPr>
                  <w:r w:rsidRPr="00A27359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9</w:t>
                  </w:r>
                  <w:r w:rsidRPr="00A27359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03</w:t>
                  </w:r>
                  <w:r w:rsidRPr="00A27359">
                    <w:rPr>
                      <w:b/>
                    </w:rPr>
                    <w:t>.</w:t>
                  </w:r>
                  <w:r w:rsidRPr="000F403A">
                    <w:rPr>
                      <w:b/>
                    </w:rPr>
                    <w:t>202</w:t>
                  </w:r>
                  <w:r>
                    <w:rPr>
                      <w:b/>
                    </w:rPr>
                    <w:t>4</w:t>
                  </w:r>
                  <w:r w:rsidRPr="000F403A">
                    <w:rPr>
                      <w:b/>
                    </w:rPr>
                    <w:t xml:space="preserve">г. № </w:t>
                  </w:r>
                  <w:r>
                    <w:rPr>
                      <w:b/>
                    </w:rPr>
                    <w:t>10-24</w:t>
                  </w:r>
                </w:p>
              </w:tc>
              <w:tc>
                <w:tcPr>
                  <w:tcW w:w="5325" w:type="dxa"/>
                </w:tcPr>
                <w:p w:rsidR="00A27967" w:rsidRPr="00F6202E" w:rsidRDefault="00A27967" w:rsidP="00A27967">
                  <w:pPr>
                    <w:tabs>
                      <w:tab w:val="left" w:pos="1560"/>
                    </w:tabs>
                    <w:ind w:left="1317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</w:t>
                  </w:r>
                  <w:proofErr w:type="spellStart"/>
                  <w:r w:rsidRPr="00F6202E">
                    <w:rPr>
                      <w:b/>
                    </w:rPr>
                    <w:t>рп</w:t>
                  </w:r>
                  <w:proofErr w:type="spellEnd"/>
                  <w:r w:rsidRPr="00F6202E">
                    <w:rPr>
                      <w:b/>
                    </w:rPr>
                    <w:t>. Жигалово</w:t>
                  </w:r>
                </w:p>
              </w:tc>
            </w:tr>
          </w:tbl>
          <w:p w:rsidR="00DB535C" w:rsidRPr="0069542F" w:rsidRDefault="00A27967" w:rsidP="00A2796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:rsidR="00DB535C" w:rsidRPr="0069542F" w:rsidRDefault="00DB535C" w:rsidP="006037C4">
            <w:pPr>
              <w:pStyle w:val="a3"/>
              <w:ind w:left="1317"/>
              <w:jc w:val="right"/>
              <w:rPr>
                <w:sz w:val="24"/>
                <w:szCs w:val="24"/>
              </w:rPr>
            </w:pPr>
            <w:proofErr w:type="spellStart"/>
            <w:r w:rsidRPr="0069542F">
              <w:rPr>
                <w:sz w:val="24"/>
                <w:szCs w:val="24"/>
              </w:rPr>
              <w:t>рп</w:t>
            </w:r>
            <w:proofErr w:type="spellEnd"/>
            <w:r w:rsidRPr="0069542F">
              <w:rPr>
                <w:sz w:val="24"/>
                <w:szCs w:val="24"/>
              </w:rPr>
              <w:t>. Жигалово</w:t>
            </w:r>
          </w:p>
        </w:tc>
      </w:tr>
      <w:tr w:rsidR="00DB535C" w:rsidRPr="00936F42" w:rsidTr="00555458">
        <w:trPr>
          <w:gridAfter w:val="2"/>
          <w:wAfter w:w="843" w:type="dxa"/>
        </w:trPr>
        <w:tc>
          <w:tcPr>
            <w:tcW w:w="9674" w:type="dxa"/>
          </w:tcPr>
          <w:p w:rsidR="00DB535C" w:rsidRDefault="00DB535C" w:rsidP="006037C4">
            <w:pPr>
              <w:rPr>
                <w:b/>
              </w:rPr>
            </w:pPr>
            <w:r w:rsidRPr="007463D6">
              <w:rPr>
                <w:b/>
              </w:rPr>
              <w:t xml:space="preserve">Об утверждении </w:t>
            </w:r>
            <w:r>
              <w:rPr>
                <w:b/>
              </w:rPr>
              <w:t xml:space="preserve">Порядка формирования, ведения, </w:t>
            </w:r>
          </w:p>
          <w:p w:rsidR="00DB535C" w:rsidRDefault="00DB535C" w:rsidP="006037C4">
            <w:pPr>
              <w:rPr>
                <w:b/>
              </w:rPr>
            </w:pPr>
            <w:r>
              <w:rPr>
                <w:b/>
              </w:rPr>
              <w:t>обязательного опубликования Перечня имущества,</w:t>
            </w:r>
          </w:p>
          <w:p w:rsidR="00DB535C" w:rsidRDefault="00DB535C" w:rsidP="006037C4">
            <w:pPr>
              <w:rPr>
                <w:b/>
              </w:rPr>
            </w:pPr>
            <w:r>
              <w:rPr>
                <w:b/>
              </w:rPr>
              <w:t>находящегося в собственности Жигаловского муниципального</w:t>
            </w:r>
          </w:p>
          <w:p w:rsidR="00DB535C" w:rsidRDefault="00DB535C" w:rsidP="006037C4">
            <w:pPr>
              <w:rPr>
                <w:b/>
              </w:rPr>
            </w:pPr>
            <w:r>
              <w:rPr>
                <w:b/>
              </w:rPr>
              <w:t xml:space="preserve">образования, свободного от прав третьих лиц (за исключением </w:t>
            </w:r>
          </w:p>
          <w:p w:rsidR="00DB535C" w:rsidRDefault="00DB535C" w:rsidP="006037C4">
            <w:pPr>
              <w:rPr>
                <w:b/>
              </w:rPr>
            </w:pPr>
            <w:r>
              <w:rPr>
                <w:b/>
              </w:rPr>
              <w:t xml:space="preserve">права хозяйственного ведения, права оперативного управления, </w:t>
            </w:r>
          </w:p>
          <w:p w:rsidR="00DB535C" w:rsidRDefault="00DB535C" w:rsidP="006037C4">
            <w:pPr>
              <w:rPr>
                <w:b/>
              </w:rPr>
            </w:pPr>
            <w:r>
              <w:rPr>
                <w:b/>
              </w:rPr>
              <w:t xml:space="preserve">а также имущественных прав субъектов малого и среднего </w:t>
            </w:r>
          </w:p>
          <w:p w:rsidR="00DB535C" w:rsidRDefault="00DB535C" w:rsidP="006037C4">
            <w:pPr>
              <w:rPr>
                <w:b/>
              </w:rPr>
            </w:pPr>
            <w:r>
              <w:rPr>
                <w:b/>
              </w:rPr>
              <w:t>предпринимательства), предназначен</w:t>
            </w:r>
            <w:r w:rsidR="00D91901">
              <w:rPr>
                <w:b/>
              </w:rPr>
              <w:t>н</w:t>
            </w:r>
            <w:r w:rsidR="00A27967">
              <w:rPr>
                <w:b/>
              </w:rPr>
              <w:t>ого для предоставления</w:t>
            </w:r>
            <w:r>
              <w:rPr>
                <w:b/>
              </w:rPr>
              <w:t xml:space="preserve"> </w:t>
            </w:r>
          </w:p>
          <w:p w:rsidR="00DB535C" w:rsidRDefault="00DB535C" w:rsidP="006037C4">
            <w:pPr>
              <w:rPr>
                <w:b/>
              </w:rPr>
            </w:pPr>
            <w:r>
              <w:rPr>
                <w:b/>
              </w:rPr>
              <w:t>во владение и (или)</w:t>
            </w:r>
            <w:r w:rsidR="00A27967">
              <w:rPr>
                <w:b/>
              </w:rPr>
              <w:t xml:space="preserve"> в пользование на долгосрочной </w:t>
            </w:r>
            <w:r>
              <w:rPr>
                <w:b/>
              </w:rPr>
              <w:t>основе</w:t>
            </w:r>
          </w:p>
          <w:p w:rsidR="00DB535C" w:rsidRDefault="00DB535C" w:rsidP="006037C4">
            <w:pPr>
              <w:rPr>
                <w:b/>
              </w:rPr>
            </w:pPr>
            <w:r>
              <w:rPr>
                <w:b/>
              </w:rPr>
              <w:t>субъектам малого и среднего предпринимательства, физическим</w:t>
            </w:r>
          </w:p>
          <w:p w:rsidR="00DB535C" w:rsidRDefault="00DB535C" w:rsidP="006037C4">
            <w:pPr>
              <w:rPr>
                <w:b/>
              </w:rPr>
            </w:pPr>
            <w:r>
              <w:rPr>
                <w:b/>
              </w:rPr>
              <w:t>лицам, не являющимся индивидуальными предпринимателями</w:t>
            </w:r>
          </w:p>
          <w:p w:rsidR="00DB535C" w:rsidRDefault="00DB535C" w:rsidP="006037C4">
            <w:pPr>
              <w:rPr>
                <w:b/>
              </w:rPr>
            </w:pPr>
            <w:r>
              <w:rPr>
                <w:b/>
              </w:rPr>
              <w:t>и применяющими специальный налоговый режим «Налог на</w:t>
            </w:r>
          </w:p>
          <w:p w:rsidR="00DB535C" w:rsidRPr="007463D6" w:rsidRDefault="00DB535C" w:rsidP="006037C4">
            <w:pPr>
              <w:rPr>
                <w:b/>
              </w:rPr>
            </w:pPr>
            <w:r>
              <w:rPr>
                <w:b/>
              </w:rPr>
              <w:t xml:space="preserve">профессиональный доход» </w:t>
            </w:r>
          </w:p>
        </w:tc>
      </w:tr>
    </w:tbl>
    <w:p w:rsidR="00C672A4" w:rsidRDefault="00DB535C" w:rsidP="00C672A4">
      <w:pPr>
        <w:spacing w:before="100" w:beforeAutospacing="1" w:after="100" w:afterAutospacing="1"/>
        <w:ind w:firstLine="708"/>
        <w:jc w:val="both"/>
        <w:rPr>
          <w:color w:val="22272F"/>
          <w:sz w:val="28"/>
          <w:szCs w:val="28"/>
        </w:rPr>
      </w:pPr>
      <w:r w:rsidRPr="00DB535C">
        <w:rPr>
          <w:color w:val="22272F"/>
          <w:sz w:val="28"/>
          <w:szCs w:val="28"/>
        </w:rPr>
        <w:t>В соответствии со </w:t>
      </w:r>
      <w:hyperlink r:id="rId6" w:anchor="/document/12154854/entry/18" w:history="1">
        <w:r w:rsidRPr="006F3104">
          <w:rPr>
            <w:sz w:val="28"/>
            <w:szCs w:val="28"/>
          </w:rPr>
          <w:t>статьей 18</w:t>
        </w:r>
      </w:hyperlink>
      <w:r w:rsidRPr="00DB535C">
        <w:rPr>
          <w:color w:val="22272F"/>
          <w:sz w:val="28"/>
          <w:szCs w:val="28"/>
        </w:rPr>
        <w:t> Федерального закона от 24 июля 2007 года N 209-ФЗ "О развитии малого и среднего предпринимательства в Российской Федерации", </w:t>
      </w:r>
      <w:hyperlink r:id="rId7" w:anchor="/document/74231765/entry/0" w:history="1">
        <w:r w:rsidRPr="006F3104">
          <w:rPr>
            <w:sz w:val="28"/>
            <w:szCs w:val="28"/>
          </w:rPr>
          <w:t>Федеральным законом</w:t>
        </w:r>
      </w:hyperlink>
      <w:r w:rsidRPr="00DB535C">
        <w:rPr>
          <w:color w:val="22272F"/>
          <w:sz w:val="28"/>
          <w:szCs w:val="28"/>
        </w:rPr>
        <w:t> от 08 июня 2020 года N 169-ФЗ "О внесении изменений в Федеральный закон "О развитии малого и среднего предпринимательства в Российской Федерации" и </w:t>
      </w:r>
      <w:hyperlink r:id="rId8" w:anchor="/document/74231765/entry/1" w:history="1">
        <w:r w:rsidRPr="006F3104">
          <w:rPr>
            <w:sz w:val="28"/>
            <w:szCs w:val="28"/>
          </w:rPr>
          <w:t>статьи 1</w:t>
        </w:r>
      </w:hyperlink>
      <w:r w:rsidRPr="006F3104">
        <w:rPr>
          <w:sz w:val="28"/>
          <w:szCs w:val="28"/>
        </w:rPr>
        <w:t> и </w:t>
      </w:r>
      <w:hyperlink r:id="rId9" w:anchor="/document/74231765/entry/2" w:history="1">
        <w:r w:rsidRPr="006F3104">
          <w:rPr>
            <w:sz w:val="28"/>
            <w:szCs w:val="28"/>
          </w:rPr>
          <w:t>2</w:t>
        </w:r>
      </w:hyperlink>
      <w:r w:rsidRPr="00DB535C">
        <w:rPr>
          <w:color w:val="22272F"/>
          <w:sz w:val="28"/>
          <w:szCs w:val="28"/>
        </w:rPr>
        <w:t> 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поддержки", </w:t>
      </w:r>
      <w:hyperlink r:id="rId10" w:anchor="/document/186367/entry/0" w:history="1">
        <w:r w:rsidRPr="006F3104">
          <w:rPr>
            <w:sz w:val="28"/>
            <w:szCs w:val="28"/>
          </w:rPr>
          <w:t>Федеральным законом</w:t>
        </w:r>
      </w:hyperlink>
      <w:r w:rsidRPr="006F3104">
        <w:rPr>
          <w:sz w:val="28"/>
          <w:szCs w:val="28"/>
        </w:rPr>
        <w:t xml:space="preserve"> от 6 октября 2003 года N 131-ФЗ "Об общих принципах организации местного </w:t>
      </w:r>
      <w:r w:rsidRPr="00DB535C">
        <w:rPr>
          <w:color w:val="22272F"/>
          <w:sz w:val="28"/>
          <w:szCs w:val="28"/>
        </w:rPr>
        <w:t>самоуправления в Российской Федерации", руководствуясь Устав</w:t>
      </w:r>
      <w:r w:rsidR="006F3104">
        <w:rPr>
          <w:color w:val="22272F"/>
          <w:sz w:val="28"/>
          <w:szCs w:val="28"/>
        </w:rPr>
        <w:t>ом</w:t>
      </w:r>
      <w:r w:rsidRPr="00DB535C">
        <w:rPr>
          <w:color w:val="22272F"/>
          <w:sz w:val="28"/>
          <w:szCs w:val="28"/>
        </w:rPr>
        <w:t xml:space="preserve"> </w:t>
      </w:r>
      <w:r w:rsidR="006F3104">
        <w:rPr>
          <w:color w:val="22272F"/>
          <w:sz w:val="28"/>
          <w:szCs w:val="28"/>
        </w:rPr>
        <w:t>Жигаловского муниципального образования</w:t>
      </w:r>
      <w:r w:rsidR="00C672A4">
        <w:rPr>
          <w:color w:val="22272F"/>
          <w:sz w:val="28"/>
          <w:szCs w:val="28"/>
        </w:rPr>
        <w:t xml:space="preserve">, </w:t>
      </w:r>
      <w:r w:rsidRPr="006F3104">
        <w:rPr>
          <w:color w:val="22272F"/>
          <w:sz w:val="28"/>
          <w:szCs w:val="28"/>
        </w:rPr>
        <w:t xml:space="preserve">Дума </w:t>
      </w:r>
      <w:r w:rsidR="006F3104" w:rsidRPr="006F3104">
        <w:rPr>
          <w:color w:val="22272F"/>
          <w:sz w:val="28"/>
          <w:szCs w:val="28"/>
        </w:rPr>
        <w:t>Жигаловского муниципального образования</w:t>
      </w:r>
      <w:r w:rsidRPr="006F3104">
        <w:rPr>
          <w:color w:val="22272F"/>
          <w:sz w:val="28"/>
          <w:szCs w:val="28"/>
        </w:rPr>
        <w:t xml:space="preserve"> </w:t>
      </w:r>
    </w:p>
    <w:p w:rsidR="00DB535C" w:rsidRPr="00C672A4" w:rsidRDefault="00DB535C" w:rsidP="00C672A4">
      <w:pPr>
        <w:spacing w:before="100" w:beforeAutospacing="1" w:after="100" w:afterAutospacing="1"/>
        <w:ind w:firstLine="708"/>
        <w:jc w:val="center"/>
        <w:rPr>
          <w:b/>
          <w:caps/>
          <w:color w:val="22272F"/>
          <w:sz w:val="28"/>
          <w:szCs w:val="28"/>
        </w:rPr>
      </w:pPr>
      <w:r w:rsidRPr="00C672A4">
        <w:rPr>
          <w:b/>
          <w:caps/>
          <w:color w:val="22272F"/>
          <w:sz w:val="28"/>
          <w:szCs w:val="28"/>
        </w:rPr>
        <w:t>решила:</w:t>
      </w:r>
    </w:p>
    <w:p w:rsidR="00DB535C" w:rsidRDefault="00DB535C" w:rsidP="006037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104">
        <w:rPr>
          <w:rFonts w:ascii="Times New Roman" w:hAnsi="Times New Roman" w:cs="Times New Roman"/>
          <w:color w:val="22272F"/>
          <w:sz w:val="28"/>
          <w:szCs w:val="28"/>
        </w:rPr>
        <w:t>1. </w:t>
      </w:r>
      <w:r w:rsidRPr="00B30B95">
        <w:rPr>
          <w:rFonts w:ascii="Times New Roman" w:hAnsi="Times New Roman" w:cs="Times New Roman"/>
          <w:color w:val="22272F"/>
          <w:sz w:val="28"/>
          <w:szCs w:val="28"/>
          <w:shd w:val="clear" w:color="auto" w:fill="FFFFFF" w:themeFill="background1"/>
        </w:rPr>
        <w:t>Утвердить</w:t>
      </w:r>
      <w:r w:rsidRPr="006F3104">
        <w:rPr>
          <w:rFonts w:ascii="Times New Roman" w:hAnsi="Times New Roman" w:cs="Times New Roman"/>
          <w:color w:val="22272F"/>
          <w:sz w:val="28"/>
          <w:szCs w:val="28"/>
        </w:rPr>
        <w:t> </w:t>
      </w:r>
      <w:hyperlink r:id="rId11" w:anchor="/document/404482694/entry/1000" w:history="1">
        <w:r w:rsidRPr="006F310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F3104">
        <w:rPr>
          <w:rFonts w:ascii="Times New Roman" w:hAnsi="Times New Roman" w:cs="Times New Roman"/>
          <w:sz w:val="28"/>
          <w:szCs w:val="28"/>
        </w:rPr>
        <w:t> формирования,</w:t>
      </w:r>
      <w:r w:rsidR="006F3104">
        <w:rPr>
          <w:rFonts w:ascii="Times New Roman" w:hAnsi="Times New Roman" w:cs="Times New Roman"/>
          <w:sz w:val="28"/>
          <w:szCs w:val="28"/>
        </w:rPr>
        <w:t xml:space="preserve"> </w:t>
      </w:r>
      <w:r w:rsidRPr="006F3104">
        <w:rPr>
          <w:rFonts w:ascii="Times New Roman" w:hAnsi="Times New Roman" w:cs="Times New Roman"/>
          <w:sz w:val="28"/>
          <w:szCs w:val="28"/>
        </w:rPr>
        <w:t>ведения,</w:t>
      </w:r>
      <w:r w:rsidR="006F3104">
        <w:rPr>
          <w:rFonts w:ascii="Times New Roman" w:hAnsi="Times New Roman" w:cs="Times New Roman"/>
          <w:sz w:val="28"/>
          <w:szCs w:val="28"/>
        </w:rPr>
        <w:t xml:space="preserve"> </w:t>
      </w:r>
      <w:r w:rsidRPr="006F3104">
        <w:rPr>
          <w:rFonts w:ascii="Times New Roman" w:hAnsi="Times New Roman" w:cs="Times New Roman"/>
          <w:sz w:val="28"/>
          <w:szCs w:val="28"/>
        </w:rPr>
        <w:t>обязательного опубликования </w:t>
      </w:r>
      <w:r w:rsidRPr="00B30B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Перечня имущества</w:t>
      </w:r>
      <w:r w:rsidRPr="006F3104"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</w:t>
      </w:r>
      <w:r w:rsidR="006F3104">
        <w:rPr>
          <w:rFonts w:ascii="Times New Roman" w:hAnsi="Times New Roman" w:cs="Times New Roman"/>
          <w:sz w:val="28"/>
          <w:szCs w:val="28"/>
        </w:rPr>
        <w:t>Жигаловского муниципального образования</w:t>
      </w:r>
      <w:r w:rsidRPr="006F3104">
        <w:rPr>
          <w:rFonts w:ascii="Times New Roman" w:hAnsi="Times New Roman" w:cs="Times New Roman"/>
          <w:sz w:val="28"/>
          <w:szCs w:val="28"/>
        </w:rPr>
        <w:t>, </w:t>
      </w:r>
      <w:r w:rsidRPr="00B30B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свободного от прав </w:t>
      </w:r>
      <w:r w:rsidRPr="006F3104">
        <w:rPr>
          <w:rFonts w:ascii="Times New Roman" w:hAnsi="Times New Roman" w:cs="Times New Roman"/>
          <w:sz w:val="28"/>
          <w:szCs w:val="28"/>
        </w:rPr>
        <w:t xml:space="preserve">третьих лиц </w:t>
      </w:r>
      <w:r w:rsidRPr="006F3104">
        <w:rPr>
          <w:rFonts w:ascii="Times New Roman" w:hAnsi="Times New Roman" w:cs="Times New Roman"/>
          <w:sz w:val="28"/>
          <w:szCs w:val="28"/>
        </w:rPr>
        <w:lastRenderedPageBreak/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"Налог на профессиональный доход" (далее - Порядок).</w:t>
      </w:r>
    </w:p>
    <w:p w:rsidR="006F3104" w:rsidRPr="006F3104" w:rsidRDefault="009B43F3" w:rsidP="006037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</w:t>
      </w:r>
      <w:r w:rsidR="006F3104" w:rsidRPr="006F3104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дня его официального опубликования.</w:t>
      </w:r>
    </w:p>
    <w:p w:rsidR="00DB535C" w:rsidRPr="006F3104" w:rsidRDefault="006F3104" w:rsidP="006037C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3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35C" w:rsidRPr="006F3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 </w:t>
      </w:r>
      <w:hyperlink r:id="rId12" w:anchor="/document/404482695/entry/0" w:history="1">
        <w:r w:rsidR="00DB535C" w:rsidRPr="006F31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официальному опубликованию</w:t>
        </w:r>
      </w:hyperlink>
      <w:r w:rsidR="00DB535C" w:rsidRPr="006F310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размещению на </w:t>
      </w:r>
      <w:hyperlink r:id="rId13" w:tgtFrame="_blank" w:history="1">
        <w:r w:rsidR="00DB535C" w:rsidRPr="006F31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="00DB535C" w:rsidRPr="006F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Жигаловского муниципального образования</w:t>
      </w:r>
      <w:r w:rsidR="00DB535C" w:rsidRPr="006F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"Интернет".</w:t>
      </w:r>
    </w:p>
    <w:p w:rsidR="00DB535C" w:rsidRPr="006F3104" w:rsidRDefault="00DB535C" w:rsidP="006037C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535C" w:rsidRPr="006F3104" w:rsidRDefault="00DB535C" w:rsidP="006037C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535C" w:rsidRPr="006F3104" w:rsidRDefault="00DB535C" w:rsidP="006037C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3104">
        <w:rPr>
          <w:rFonts w:ascii="Times New Roman" w:hAnsi="Times New Roman" w:cs="Times New Roman"/>
          <w:sz w:val="28"/>
          <w:szCs w:val="28"/>
        </w:rPr>
        <w:t>Председатель Думы Жигаловского</w:t>
      </w:r>
    </w:p>
    <w:p w:rsidR="00DB535C" w:rsidRPr="00946B69" w:rsidRDefault="00DB535C" w:rsidP="006037C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46B6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Е.А.</w:t>
      </w:r>
      <w:r w:rsidR="00B53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Мулягина</w:t>
      </w:r>
      <w:proofErr w:type="spellEnd"/>
    </w:p>
    <w:p w:rsidR="00DB535C" w:rsidRPr="00946B69" w:rsidRDefault="00DB535C" w:rsidP="006037C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35C" w:rsidRPr="00946B69" w:rsidRDefault="00C672A4" w:rsidP="006037C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DB535C" w:rsidRPr="00946B69">
        <w:rPr>
          <w:rFonts w:ascii="Times New Roman" w:hAnsi="Times New Roman" w:cs="Times New Roman"/>
          <w:sz w:val="28"/>
          <w:szCs w:val="28"/>
        </w:rPr>
        <w:t xml:space="preserve"> Жигаловского муниципального</w:t>
      </w:r>
    </w:p>
    <w:p w:rsidR="00DB535C" w:rsidRPr="00946B69" w:rsidRDefault="00DB535C" w:rsidP="006037C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C672A4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2A4">
        <w:rPr>
          <w:rFonts w:ascii="Times New Roman" w:hAnsi="Times New Roman" w:cs="Times New Roman"/>
          <w:sz w:val="28"/>
          <w:szCs w:val="28"/>
        </w:rPr>
        <w:t>Стрелов</w:t>
      </w:r>
    </w:p>
    <w:p w:rsidR="00DB535C" w:rsidRDefault="00DB535C" w:rsidP="006037C4">
      <w:pPr>
        <w:autoSpaceDE w:val="0"/>
        <w:autoSpaceDN w:val="0"/>
        <w:adjustRightInd w:val="0"/>
        <w:spacing w:line="233" w:lineRule="auto"/>
        <w:ind w:firstLine="567"/>
        <w:jc w:val="both"/>
        <w:rPr>
          <w:kern w:val="2"/>
          <w:sz w:val="28"/>
          <w:szCs w:val="28"/>
        </w:rPr>
      </w:pPr>
    </w:p>
    <w:p w:rsidR="00DB535C" w:rsidRDefault="00DB535C" w:rsidP="006037C4">
      <w:pPr>
        <w:autoSpaceDE w:val="0"/>
        <w:autoSpaceDN w:val="0"/>
        <w:adjustRightInd w:val="0"/>
        <w:spacing w:line="233" w:lineRule="auto"/>
        <w:ind w:firstLine="567"/>
        <w:jc w:val="both"/>
        <w:rPr>
          <w:kern w:val="2"/>
          <w:sz w:val="28"/>
          <w:szCs w:val="28"/>
        </w:rPr>
      </w:pPr>
    </w:p>
    <w:p w:rsidR="00DB535C" w:rsidRDefault="00DB535C" w:rsidP="006037C4">
      <w:pPr>
        <w:jc w:val="center"/>
        <w:rPr>
          <w:b/>
          <w:bCs/>
          <w:i/>
          <w:kern w:val="2"/>
          <w:sz w:val="28"/>
          <w:szCs w:val="28"/>
        </w:rPr>
      </w:pPr>
    </w:p>
    <w:p w:rsidR="00DB535C" w:rsidRDefault="00DB535C" w:rsidP="006037C4">
      <w:pPr>
        <w:jc w:val="center"/>
        <w:rPr>
          <w:b/>
          <w:bCs/>
          <w:i/>
          <w:kern w:val="2"/>
          <w:sz w:val="28"/>
          <w:szCs w:val="28"/>
        </w:rPr>
      </w:pPr>
    </w:p>
    <w:p w:rsidR="00DB535C" w:rsidRDefault="00DB535C" w:rsidP="006037C4">
      <w:pPr>
        <w:jc w:val="center"/>
        <w:rPr>
          <w:b/>
          <w:bCs/>
          <w:i/>
          <w:kern w:val="2"/>
          <w:sz w:val="28"/>
          <w:szCs w:val="28"/>
        </w:rPr>
      </w:pPr>
    </w:p>
    <w:p w:rsidR="00DB535C" w:rsidRDefault="00DB535C" w:rsidP="006037C4">
      <w:pPr>
        <w:jc w:val="center"/>
        <w:rPr>
          <w:b/>
          <w:bCs/>
          <w:i/>
          <w:kern w:val="2"/>
          <w:sz w:val="28"/>
          <w:szCs w:val="28"/>
        </w:rPr>
      </w:pPr>
    </w:p>
    <w:p w:rsidR="00B53B66" w:rsidRDefault="00B53B66" w:rsidP="006037C4">
      <w:pPr>
        <w:jc w:val="center"/>
        <w:rPr>
          <w:b/>
          <w:bCs/>
          <w:i/>
          <w:kern w:val="2"/>
          <w:sz w:val="28"/>
          <w:szCs w:val="28"/>
        </w:rPr>
      </w:pPr>
    </w:p>
    <w:p w:rsidR="00B53B66" w:rsidRDefault="00B53B66" w:rsidP="006037C4">
      <w:pPr>
        <w:jc w:val="center"/>
        <w:rPr>
          <w:b/>
          <w:bCs/>
          <w:i/>
          <w:kern w:val="2"/>
          <w:sz w:val="28"/>
          <w:szCs w:val="28"/>
        </w:rPr>
      </w:pPr>
    </w:p>
    <w:p w:rsidR="00B53B66" w:rsidRDefault="00B53B66" w:rsidP="006037C4">
      <w:pPr>
        <w:jc w:val="center"/>
        <w:rPr>
          <w:b/>
          <w:bCs/>
          <w:i/>
          <w:kern w:val="2"/>
          <w:sz w:val="28"/>
          <w:szCs w:val="28"/>
        </w:rPr>
      </w:pPr>
    </w:p>
    <w:p w:rsidR="00B53B66" w:rsidRDefault="00B53B66" w:rsidP="006037C4">
      <w:pPr>
        <w:jc w:val="center"/>
        <w:rPr>
          <w:b/>
          <w:bCs/>
          <w:i/>
          <w:kern w:val="2"/>
          <w:sz w:val="28"/>
          <w:szCs w:val="28"/>
        </w:rPr>
      </w:pPr>
    </w:p>
    <w:p w:rsidR="00B53B66" w:rsidRDefault="00B53B66" w:rsidP="006037C4">
      <w:pPr>
        <w:jc w:val="center"/>
        <w:rPr>
          <w:b/>
          <w:bCs/>
          <w:i/>
          <w:kern w:val="2"/>
          <w:sz w:val="28"/>
          <w:szCs w:val="28"/>
        </w:rPr>
      </w:pPr>
    </w:p>
    <w:p w:rsidR="00B53B66" w:rsidRDefault="00B53B66" w:rsidP="006037C4">
      <w:pPr>
        <w:jc w:val="center"/>
        <w:rPr>
          <w:b/>
          <w:bCs/>
          <w:i/>
          <w:kern w:val="2"/>
          <w:sz w:val="28"/>
          <w:szCs w:val="28"/>
        </w:rPr>
      </w:pPr>
    </w:p>
    <w:p w:rsidR="00B53B66" w:rsidRDefault="00B53B66" w:rsidP="006037C4">
      <w:pPr>
        <w:jc w:val="center"/>
        <w:rPr>
          <w:b/>
          <w:bCs/>
          <w:i/>
          <w:kern w:val="2"/>
          <w:sz w:val="28"/>
          <w:szCs w:val="28"/>
        </w:rPr>
      </w:pPr>
    </w:p>
    <w:p w:rsidR="00B53B66" w:rsidRDefault="00B53B66" w:rsidP="006037C4">
      <w:pPr>
        <w:jc w:val="center"/>
        <w:rPr>
          <w:b/>
          <w:bCs/>
          <w:i/>
          <w:kern w:val="2"/>
          <w:sz w:val="28"/>
          <w:szCs w:val="28"/>
        </w:rPr>
      </w:pPr>
    </w:p>
    <w:p w:rsidR="00B53B66" w:rsidRDefault="00B53B66" w:rsidP="006037C4">
      <w:pPr>
        <w:jc w:val="center"/>
        <w:rPr>
          <w:b/>
          <w:bCs/>
          <w:i/>
          <w:kern w:val="2"/>
          <w:sz w:val="28"/>
          <w:szCs w:val="28"/>
        </w:rPr>
      </w:pPr>
    </w:p>
    <w:p w:rsidR="00B53B66" w:rsidRDefault="00B53B66" w:rsidP="006037C4">
      <w:pPr>
        <w:jc w:val="center"/>
        <w:rPr>
          <w:b/>
          <w:bCs/>
          <w:i/>
          <w:kern w:val="2"/>
          <w:sz w:val="28"/>
          <w:szCs w:val="28"/>
        </w:rPr>
      </w:pPr>
    </w:p>
    <w:p w:rsidR="00B53B66" w:rsidRDefault="00B53B66" w:rsidP="006037C4">
      <w:pPr>
        <w:jc w:val="center"/>
        <w:rPr>
          <w:b/>
          <w:bCs/>
          <w:i/>
          <w:kern w:val="2"/>
          <w:sz w:val="28"/>
          <w:szCs w:val="28"/>
        </w:rPr>
      </w:pPr>
    </w:p>
    <w:p w:rsidR="00B53B66" w:rsidRDefault="00B53B66" w:rsidP="006037C4">
      <w:pPr>
        <w:jc w:val="center"/>
        <w:rPr>
          <w:b/>
          <w:bCs/>
          <w:i/>
          <w:kern w:val="2"/>
          <w:sz w:val="28"/>
          <w:szCs w:val="28"/>
        </w:rPr>
      </w:pPr>
    </w:p>
    <w:p w:rsidR="00B53B66" w:rsidRDefault="00B53B66" w:rsidP="006037C4">
      <w:pPr>
        <w:jc w:val="center"/>
        <w:rPr>
          <w:b/>
          <w:bCs/>
          <w:i/>
          <w:kern w:val="2"/>
          <w:sz w:val="28"/>
          <w:szCs w:val="28"/>
        </w:rPr>
      </w:pPr>
    </w:p>
    <w:p w:rsidR="00B53B66" w:rsidRDefault="00B53B66" w:rsidP="006037C4">
      <w:pPr>
        <w:jc w:val="center"/>
        <w:rPr>
          <w:b/>
          <w:bCs/>
          <w:i/>
          <w:kern w:val="2"/>
          <w:sz w:val="28"/>
          <w:szCs w:val="28"/>
        </w:rPr>
      </w:pPr>
    </w:p>
    <w:p w:rsidR="00B53B66" w:rsidRDefault="00B53B66" w:rsidP="006037C4">
      <w:pPr>
        <w:jc w:val="center"/>
        <w:rPr>
          <w:b/>
          <w:bCs/>
          <w:i/>
          <w:kern w:val="2"/>
          <w:sz w:val="28"/>
          <w:szCs w:val="28"/>
        </w:rPr>
      </w:pPr>
    </w:p>
    <w:p w:rsidR="00B53B66" w:rsidRDefault="00B53B66" w:rsidP="006037C4">
      <w:pPr>
        <w:jc w:val="center"/>
        <w:rPr>
          <w:b/>
          <w:bCs/>
          <w:i/>
          <w:kern w:val="2"/>
          <w:sz w:val="28"/>
          <w:szCs w:val="28"/>
        </w:rPr>
      </w:pPr>
    </w:p>
    <w:p w:rsidR="00DB535C" w:rsidRDefault="00DB535C" w:rsidP="006037C4">
      <w:pPr>
        <w:jc w:val="center"/>
        <w:rPr>
          <w:b/>
          <w:bCs/>
          <w:i/>
          <w:kern w:val="2"/>
          <w:sz w:val="28"/>
          <w:szCs w:val="28"/>
        </w:rPr>
      </w:pPr>
    </w:p>
    <w:p w:rsidR="00A27967" w:rsidRDefault="00A27967" w:rsidP="006037C4">
      <w:pPr>
        <w:jc w:val="center"/>
        <w:rPr>
          <w:b/>
          <w:bCs/>
          <w:i/>
          <w:kern w:val="2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DB535C" w:rsidRPr="009B43F3" w:rsidTr="00364F5E">
        <w:trPr>
          <w:jc w:val="right"/>
        </w:trPr>
        <w:tc>
          <w:tcPr>
            <w:tcW w:w="4359" w:type="dxa"/>
          </w:tcPr>
          <w:p w:rsidR="00DB535C" w:rsidRPr="009B43F3" w:rsidRDefault="00DB535C" w:rsidP="006037C4">
            <w:pPr>
              <w:ind w:firstLine="36"/>
              <w:rPr>
                <w:kern w:val="2"/>
                <w:sz w:val="28"/>
                <w:szCs w:val="28"/>
              </w:rPr>
            </w:pPr>
            <w:r w:rsidRPr="009B43F3">
              <w:rPr>
                <w:kern w:val="2"/>
                <w:sz w:val="28"/>
                <w:szCs w:val="28"/>
              </w:rPr>
              <w:t xml:space="preserve">          </w:t>
            </w:r>
            <w:r w:rsidR="00A27967" w:rsidRPr="009B43F3">
              <w:rPr>
                <w:kern w:val="2"/>
                <w:sz w:val="28"/>
                <w:szCs w:val="28"/>
              </w:rPr>
              <w:t>УТВЕРЖДЕН</w:t>
            </w:r>
          </w:p>
          <w:p w:rsidR="00DB535C" w:rsidRPr="009B43F3" w:rsidRDefault="00DB535C" w:rsidP="006037C4">
            <w:pPr>
              <w:rPr>
                <w:kern w:val="2"/>
                <w:sz w:val="28"/>
                <w:szCs w:val="28"/>
              </w:rPr>
            </w:pPr>
            <w:r w:rsidRPr="009B43F3">
              <w:rPr>
                <w:kern w:val="2"/>
                <w:sz w:val="28"/>
                <w:szCs w:val="28"/>
              </w:rPr>
              <w:t>Решением Думы Жигаловского муниципального образования</w:t>
            </w:r>
          </w:p>
          <w:p w:rsidR="00DB535C" w:rsidRPr="009B43F3" w:rsidRDefault="00DB535C" w:rsidP="00A27967">
            <w:pPr>
              <w:rPr>
                <w:kern w:val="2"/>
                <w:sz w:val="28"/>
                <w:szCs w:val="28"/>
              </w:rPr>
            </w:pPr>
            <w:r w:rsidRPr="009B43F3">
              <w:rPr>
                <w:kern w:val="2"/>
                <w:sz w:val="28"/>
                <w:szCs w:val="28"/>
              </w:rPr>
              <w:t xml:space="preserve">от </w:t>
            </w:r>
            <w:r w:rsidR="00A27967" w:rsidRPr="009B43F3">
              <w:rPr>
                <w:kern w:val="2"/>
                <w:sz w:val="28"/>
                <w:szCs w:val="28"/>
              </w:rPr>
              <w:t>29.03.</w:t>
            </w:r>
            <w:r w:rsidRPr="009B43F3">
              <w:rPr>
                <w:kern w:val="2"/>
                <w:sz w:val="28"/>
                <w:szCs w:val="28"/>
              </w:rPr>
              <w:t>202</w:t>
            </w:r>
            <w:r w:rsidR="00B53B66" w:rsidRPr="009B43F3">
              <w:rPr>
                <w:kern w:val="2"/>
                <w:sz w:val="28"/>
                <w:szCs w:val="28"/>
              </w:rPr>
              <w:t>4</w:t>
            </w:r>
            <w:r w:rsidR="00A27967" w:rsidRPr="009B43F3">
              <w:rPr>
                <w:kern w:val="2"/>
                <w:sz w:val="28"/>
                <w:szCs w:val="28"/>
              </w:rPr>
              <w:t xml:space="preserve"> г. </w:t>
            </w:r>
            <w:r w:rsidRPr="009B43F3">
              <w:rPr>
                <w:kern w:val="2"/>
                <w:sz w:val="28"/>
                <w:szCs w:val="28"/>
              </w:rPr>
              <w:t xml:space="preserve">№ </w:t>
            </w:r>
            <w:r w:rsidR="00A27967" w:rsidRPr="009B43F3">
              <w:rPr>
                <w:kern w:val="2"/>
                <w:sz w:val="28"/>
                <w:szCs w:val="28"/>
              </w:rPr>
              <w:t>10-24</w:t>
            </w:r>
          </w:p>
        </w:tc>
      </w:tr>
    </w:tbl>
    <w:p w:rsidR="00B53B66" w:rsidRPr="009B43F3" w:rsidRDefault="00B53B66" w:rsidP="006037C4">
      <w:pPr>
        <w:spacing w:before="100" w:beforeAutospacing="1" w:after="100" w:afterAutospacing="1"/>
        <w:jc w:val="center"/>
        <w:rPr>
          <w:b/>
          <w:color w:val="22272F"/>
          <w:sz w:val="28"/>
          <w:szCs w:val="28"/>
        </w:rPr>
      </w:pPr>
      <w:r w:rsidRPr="009B43F3">
        <w:rPr>
          <w:b/>
          <w:color w:val="22272F"/>
          <w:sz w:val="28"/>
          <w:szCs w:val="28"/>
        </w:rPr>
        <w:t>ПОРЯДОК</w:t>
      </w:r>
    </w:p>
    <w:p w:rsidR="00B53B66" w:rsidRPr="009B43F3" w:rsidRDefault="00B53B66" w:rsidP="006037C4">
      <w:pPr>
        <w:spacing w:before="100" w:beforeAutospacing="1" w:after="100" w:afterAutospacing="1"/>
        <w:jc w:val="center"/>
        <w:rPr>
          <w:b/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ab/>
      </w:r>
      <w:r w:rsidRPr="009B43F3">
        <w:rPr>
          <w:b/>
          <w:color w:val="22272F"/>
          <w:sz w:val="28"/>
          <w:szCs w:val="28"/>
        </w:rPr>
        <w:t>ФОРМИРОВАНИЯ,</w:t>
      </w:r>
      <w:r w:rsidR="00457A04" w:rsidRPr="009B43F3">
        <w:rPr>
          <w:b/>
          <w:color w:val="22272F"/>
          <w:sz w:val="28"/>
          <w:szCs w:val="28"/>
        </w:rPr>
        <w:t xml:space="preserve"> </w:t>
      </w:r>
      <w:r w:rsidRPr="009B43F3">
        <w:rPr>
          <w:b/>
          <w:color w:val="22272F"/>
          <w:sz w:val="28"/>
          <w:szCs w:val="28"/>
        </w:rPr>
        <w:t>ВЕДЕНИЯ, ОБЯЗАТЕЛЬНОГО ОПУБЛИКОВАНИЯ ПЕРЕЧНЯ ИМУЩЕСТВА, НАХОДЯЩЕГОСЯ В СОБСТВЕННОСТИ ЖИГАЛОВСКОГО МУНИЦИПАЛЬНОГО ОБРАЗОВАНИЯ, СВОБОДНОГО ОТ ПРАВ  ТРЕТЬИХ ЛИЦ</w:t>
      </w:r>
      <w:r w:rsidR="00457A04" w:rsidRPr="009B43F3">
        <w:rPr>
          <w:b/>
          <w:color w:val="22272F"/>
          <w:sz w:val="28"/>
          <w:szCs w:val="28"/>
        </w:rPr>
        <w:t xml:space="preserve"> </w:t>
      </w:r>
      <w:r w:rsidRPr="009B43F3">
        <w:rPr>
          <w:b/>
          <w:color w:val="22272F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</w:t>
      </w:r>
      <w:r w:rsidR="00713D49" w:rsidRPr="009B43F3">
        <w:rPr>
          <w:b/>
          <w:color w:val="22272F"/>
          <w:sz w:val="28"/>
          <w:szCs w:val="28"/>
        </w:rPr>
        <w:t>, ОБРАЗУЮЩИМ ИНФРАСТРУКТУРУ, ПОД</w:t>
      </w:r>
      <w:r w:rsidRPr="009B43F3">
        <w:rPr>
          <w:b/>
          <w:color w:val="22272F"/>
          <w:sz w:val="28"/>
          <w:szCs w:val="28"/>
        </w:rPr>
        <w:t>ДЕРЖКИ СУБЪЕКТОВ МАЛ</w:t>
      </w:r>
      <w:r w:rsidR="00D91901" w:rsidRPr="009B43F3">
        <w:rPr>
          <w:b/>
          <w:color w:val="22272F"/>
          <w:sz w:val="28"/>
          <w:szCs w:val="28"/>
        </w:rPr>
        <w:t>О</w:t>
      </w:r>
      <w:r w:rsidRPr="009B43F3">
        <w:rPr>
          <w:b/>
          <w:color w:val="22272F"/>
          <w:sz w:val="28"/>
          <w:szCs w:val="28"/>
        </w:rPr>
        <w:t>ГО И СРЕДНЕГО ПРЕДПРИНИМАТЕЛЬСТВА, ФИЗИЧЕСКИМ ЛИЦАМ, НЕ ЯВЛЯЮЩИМСЯ  ИНДИВИДУАЛЬНЫМИ ПРЕДПРИНИМАТЕЛЯМИ И ПРИМЕНЯЮЩИМИ СПЕЦИАЛЬНЫЙ  НАЛОГОВЫЙ РЕЖИМ  «НАЛОГ НА ПРОФЕССИОНАЛЬНЫЙ ДОХОД»</w:t>
      </w:r>
    </w:p>
    <w:p w:rsidR="00B53B66" w:rsidRPr="009B43F3" w:rsidRDefault="00B53B66" w:rsidP="006037C4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>1. Общие положения</w:t>
      </w:r>
    </w:p>
    <w:p w:rsidR="00B53B66" w:rsidRPr="009B43F3" w:rsidRDefault="00B53B66" w:rsidP="00A27967">
      <w:pPr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 xml:space="preserve">1. Настоящий Порядок устанавливает процедуру формирования, ведения и обязательного опубликования Перечня муниципального имущества </w:t>
      </w:r>
      <w:r w:rsidR="009C22CE" w:rsidRPr="009B43F3">
        <w:rPr>
          <w:color w:val="22272F"/>
          <w:sz w:val="28"/>
          <w:szCs w:val="28"/>
        </w:rPr>
        <w:t xml:space="preserve">Жигаловского </w:t>
      </w:r>
      <w:r w:rsidRPr="009B43F3">
        <w:rPr>
          <w:color w:val="22272F"/>
          <w:sz w:val="28"/>
          <w:szCs w:val="28"/>
        </w:rPr>
        <w:t>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p w:rsidR="00B53B66" w:rsidRPr="009B43F3" w:rsidRDefault="00B53B66" w:rsidP="00A27967">
      <w:pPr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>2. Формирование, ведение и обязательное опубликование Перечня осуществляет администрация</w:t>
      </w:r>
      <w:r w:rsidR="00097323" w:rsidRPr="009B43F3">
        <w:rPr>
          <w:color w:val="22272F"/>
          <w:sz w:val="28"/>
          <w:szCs w:val="28"/>
        </w:rPr>
        <w:t xml:space="preserve"> Жигаловского</w:t>
      </w:r>
      <w:r w:rsidRPr="009B43F3">
        <w:rPr>
          <w:color w:val="22272F"/>
          <w:sz w:val="28"/>
          <w:szCs w:val="28"/>
        </w:rPr>
        <w:t xml:space="preserve"> муниципального </w:t>
      </w:r>
      <w:r w:rsidR="00097323" w:rsidRPr="009B43F3">
        <w:rPr>
          <w:color w:val="22272F"/>
          <w:sz w:val="28"/>
          <w:szCs w:val="28"/>
        </w:rPr>
        <w:t>образования</w:t>
      </w:r>
      <w:r w:rsidRPr="009B43F3">
        <w:rPr>
          <w:color w:val="22272F"/>
          <w:sz w:val="28"/>
          <w:szCs w:val="28"/>
        </w:rPr>
        <w:t xml:space="preserve"> в лице структурного подразделения - отдела по управлению муниципальным </w:t>
      </w:r>
      <w:r w:rsidR="009B43F3">
        <w:rPr>
          <w:color w:val="22272F"/>
          <w:sz w:val="28"/>
          <w:szCs w:val="28"/>
        </w:rPr>
        <w:t>хозяйством</w:t>
      </w:r>
      <w:r w:rsidRPr="009B43F3">
        <w:rPr>
          <w:color w:val="22272F"/>
          <w:sz w:val="28"/>
          <w:szCs w:val="28"/>
        </w:rPr>
        <w:t xml:space="preserve"> (далее - уполномоченный орган).</w:t>
      </w:r>
    </w:p>
    <w:p w:rsidR="00B53B66" w:rsidRPr="009B43F3" w:rsidRDefault="00B53B66" w:rsidP="00A27967">
      <w:pPr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lastRenderedPageBreak/>
        <w:t>3. Формирование Перечня осуществляется путем:</w:t>
      </w:r>
    </w:p>
    <w:p w:rsidR="00B53B66" w:rsidRPr="009B43F3" w:rsidRDefault="00B53B66" w:rsidP="00A27967">
      <w:pPr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>- внесения сведений о муниципальном имуществе в Перечень;</w:t>
      </w:r>
    </w:p>
    <w:p w:rsidR="00B53B66" w:rsidRPr="009B43F3" w:rsidRDefault="00B53B66" w:rsidP="00A27967">
      <w:pPr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>- внесения изменений в сведения о муниципальном имуществе, содержащиеся в Перечне;</w:t>
      </w:r>
    </w:p>
    <w:p w:rsidR="00B53B66" w:rsidRPr="009B43F3" w:rsidRDefault="00B53B66" w:rsidP="00A27967">
      <w:pPr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>- исключения сведений о муниципальном имуществе из Перечня.</w:t>
      </w:r>
    </w:p>
    <w:p w:rsidR="00B53B66" w:rsidRPr="009B43F3" w:rsidRDefault="00B53B66" w:rsidP="00A27967">
      <w:pPr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>4. Ведение Перечня осуществляется в электронной форме и предусматривает поддержание информации, содержащейся в перечне, в актуальном состоянии.</w:t>
      </w:r>
    </w:p>
    <w:p w:rsidR="00B53B66" w:rsidRPr="009B43F3" w:rsidRDefault="00B53B66" w:rsidP="00A27967">
      <w:pPr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>5. В Перечень вносятся сведения о муниципальном имуществе, соответствующем следующим критериям:</w:t>
      </w:r>
    </w:p>
    <w:p w:rsidR="00B53B66" w:rsidRPr="009B43F3" w:rsidRDefault="00B53B66" w:rsidP="00A27967">
      <w:pPr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B53B66" w:rsidRPr="009B43F3" w:rsidRDefault="00B53B66" w:rsidP="00A27967">
      <w:pPr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B53B66" w:rsidRPr="009B43F3" w:rsidRDefault="00B53B66" w:rsidP="00A27967">
      <w:pPr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B53B66" w:rsidRPr="009B43F3" w:rsidRDefault="00B53B66" w:rsidP="00A27967">
      <w:pPr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B53B66" w:rsidRPr="009B43F3" w:rsidRDefault="00B53B66" w:rsidP="00A27967">
      <w:pPr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>д) в отношении муниципального имущества не принято решение органа местного самоуправления муниципального образования, уполномоченного в сфере управления и распоряжения муниципальным имуществом муниципального образования в лице уполномоченного органа, о предоставлении его иным лицам;</w:t>
      </w:r>
    </w:p>
    <w:p w:rsidR="00B53B66" w:rsidRPr="009B43F3" w:rsidRDefault="00B53B66" w:rsidP="00A27967">
      <w:pPr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B53B66" w:rsidRPr="009B43F3" w:rsidRDefault="00B53B66" w:rsidP="00A27967">
      <w:pPr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B53B66" w:rsidRPr="009B43F3" w:rsidRDefault="00B53B66" w:rsidP="00A27967">
      <w:pPr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 xml:space="preserve">з) </w:t>
      </w:r>
      <w:r w:rsidRPr="009B43F3">
        <w:rPr>
          <w:sz w:val="28"/>
          <w:szCs w:val="28"/>
        </w:rPr>
        <w:t>земельный участок не предназначен для ведения личного подсобного хозяйства, огородничества, садоводства</w:t>
      </w:r>
      <w:r w:rsidRPr="009B43F3">
        <w:rPr>
          <w:color w:val="22272F"/>
          <w:sz w:val="28"/>
          <w:szCs w:val="28"/>
        </w:rPr>
        <w:t>, индивидуального жилищного строительства;</w:t>
      </w:r>
    </w:p>
    <w:p w:rsidR="00B53B66" w:rsidRPr="009B43F3" w:rsidRDefault="00B53B66" w:rsidP="00A27967">
      <w:pPr>
        <w:jc w:val="both"/>
        <w:rPr>
          <w:sz w:val="28"/>
          <w:szCs w:val="28"/>
        </w:rPr>
      </w:pPr>
      <w:r w:rsidRPr="009B43F3">
        <w:rPr>
          <w:sz w:val="28"/>
          <w:szCs w:val="28"/>
        </w:rPr>
        <w:t>и) земельный участок не относится к земельным участкам, предусмотренным </w:t>
      </w:r>
      <w:hyperlink r:id="rId14" w:anchor="/document/12124624/entry/391181" w:history="1">
        <w:r w:rsidRPr="009B43F3">
          <w:rPr>
            <w:sz w:val="28"/>
            <w:szCs w:val="28"/>
          </w:rPr>
          <w:t>подпунктами 1 - 10</w:t>
        </w:r>
      </w:hyperlink>
      <w:r w:rsidRPr="009B43F3">
        <w:rPr>
          <w:sz w:val="28"/>
          <w:szCs w:val="28"/>
        </w:rPr>
        <w:t>, </w:t>
      </w:r>
      <w:hyperlink r:id="rId15" w:anchor="/document/12124624/entry/3911813" w:history="1">
        <w:r w:rsidRPr="009B43F3">
          <w:rPr>
            <w:sz w:val="28"/>
            <w:szCs w:val="28"/>
          </w:rPr>
          <w:t>13 - 15</w:t>
        </w:r>
      </w:hyperlink>
      <w:r w:rsidRPr="009B43F3">
        <w:rPr>
          <w:sz w:val="28"/>
          <w:szCs w:val="28"/>
        </w:rPr>
        <w:t>, </w:t>
      </w:r>
      <w:hyperlink r:id="rId16" w:anchor="/document/12124624/entry/3911818" w:history="1">
        <w:r w:rsidRPr="009B43F3">
          <w:rPr>
            <w:sz w:val="28"/>
            <w:szCs w:val="28"/>
          </w:rPr>
          <w:t>18</w:t>
        </w:r>
      </w:hyperlink>
      <w:r w:rsidRPr="009B43F3">
        <w:rPr>
          <w:sz w:val="28"/>
          <w:szCs w:val="28"/>
        </w:rPr>
        <w:t> и </w:t>
      </w:r>
      <w:hyperlink r:id="rId17" w:anchor="/document/12124624/entry/3911819" w:history="1">
        <w:r w:rsidRPr="009B43F3">
          <w:rPr>
            <w:sz w:val="28"/>
            <w:szCs w:val="28"/>
          </w:rPr>
          <w:t>19 пункта 8 статьи 39.11</w:t>
        </w:r>
      </w:hyperlink>
      <w:r w:rsidRPr="009B43F3">
        <w:rPr>
          <w:sz w:val="28"/>
          <w:szCs w:val="28"/>
        </w:rPr>
        <w:t> 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B53B66" w:rsidRPr="009B43F3" w:rsidRDefault="00B53B66" w:rsidP="00A27967">
      <w:pPr>
        <w:jc w:val="both"/>
        <w:rPr>
          <w:sz w:val="28"/>
          <w:szCs w:val="28"/>
        </w:rPr>
      </w:pPr>
      <w:r w:rsidRPr="009B43F3">
        <w:rPr>
          <w:sz w:val="28"/>
          <w:szCs w:val="28"/>
        </w:rPr>
        <w:t xml:space="preserve"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 </w:t>
      </w:r>
      <w:r w:rsidR="00214CF1" w:rsidRPr="009B43F3">
        <w:rPr>
          <w:sz w:val="28"/>
          <w:szCs w:val="28"/>
        </w:rPr>
        <w:t xml:space="preserve">Жигаловского </w:t>
      </w:r>
      <w:r w:rsidRPr="009B43F3">
        <w:rPr>
          <w:sz w:val="28"/>
          <w:szCs w:val="28"/>
        </w:rPr>
        <w:t>муниципального образования, уполномоченного на согласование сделки с соответствующим имуществом, на включение муниципального имущества в перечень;</w:t>
      </w:r>
    </w:p>
    <w:p w:rsidR="00B53B66" w:rsidRPr="009B43F3" w:rsidRDefault="00B53B66" w:rsidP="00A27967">
      <w:pPr>
        <w:jc w:val="both"/>
        <w:rPr>
          <w:sz w:val="28"/>
          <w:szCs w:val="28"/>
        </w:rPr>
      </w:pPr>
      <w:r w:rsidRPr="009B43F3">
        <w:rPr>
          <w:sz w:val="28"/>
          <w:szCs w:val="28"/>
        </w:rPr>
        <w:lastRenderedPageBreak/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B53B66" w:rsidRPr="009B43F3" w:rsidRDefault="00B53B66" w:rsidP="00A27967">
      <w:pPr>
        <w:jc w:val="both"/>
        <w:rPr>
          <w:sz w:val="28"/>
          <w:szCs w:val="28"/>
        </w:rPr>
      </w:pPr>
      <w:r w:rsidRPr="009B43F3">
        <w:rPr>
          <w:sz w:val="28"/>
          <w:szCs w:val="28"/>
        </w:rPr>
        <w:t>6. Предложения о формировании Перечня (дале</w:t>
      </w:r>
      <w:r w:rsidR="009B43F3">
        <w:rPr>
          <w:sz w:val="28"/>
          <w:szCs w:val="28"/>
        </w:rPr>
        <w:t>е - предложения) могут направля</w:t>
      </w:r>
      <w:r w:rsidRPr="009B43F3">
        <w:rPr>
          <w:sz w:val="28"/>
          <w:szCs w:val="28"/>
        </w:rPr>
        <w:t>т</w:t>
      </w:r>
      <w:r w:rsidR="009B43F3">
        <w:rPr>
          <w:sz w:val="28"/>
          <w:szCs w:val="28"/>
        </w:rPr>
        <w:t>ь</w:t>
      </w:r>
      <w:r w:rsidRPr="009B43F3">
        <w:rPr>
          <w:sz w:val="28"/>
          <w:szCs w:val="28"/>
        </w:rPr>
        <w:t xml:space="preserve">ся в уполномоченный орган руководителями структурных подразделений администрации </w:t>
      </w:r>
      <w:r w:rsidR="00214CF1" w:rsidRPr="009B43F3">
        <w:rPr>
          <w:sz w:val="28"/>
          <w:szCs w:val="28"/>
        </w:rPr>
        <w:t xml:space="preserve">Жигаловского </w:t>
      </w:r>
      <w:r w:rsidRPr="009B43F3">
        <w:rPr>
          <w:sz w:val="28"/>
          <w:szCs w:val="28"/>
        </w:rPr>
        <w:t>муниципального</w:t>
      </w:r>
      <w:r w:rsidR="00214CF1" w:rsidRPr="009B43F3">
        <w:rPr>
          <w:sz w:val="28"/>
          <w:szCs w:val="28"/>
        </w:rPr>
        <w:t xml:space="preserve"> образования</w:t>
      </w:r>
      <w:r w:rsidRPr="009B43F3">
        <w:rPr>
          <w:sz w:val="28"/>
          <w:szCs w:val="28"/>
        </w:rPr>
        <w:t xml:space="preserve">, депутатами Думы </w:t>
      </w:r>
      <w:r w:rsidR="00256BED">
        <w:rPr>
          <w:sz w:val="28"/>
          <w:szCs w:val="28"/>
        </w:rPr>
        <w:t>Жигаловского муниципального образования</w:t>
      </w:r>
      <w:r w:rsidRPr="009B43F3">
        <w:rPr>
          <w:sz w:val="28"/>
          <w:szCs w:val="28"/>
        </w:rPr>
        <w:t>, муниципальными унитарными предприятиями, муниципальными учреждениями, владеющими муниципальным имуществом на праве хозяйственного ведения или оперативного управления,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предпринимательства.</w:t>
      </w:r>
    </w:p>
    <w:p w:rsidR="00B53B66" w:rsidRPr="009B43F3" w:rsidRDefault="00B53B66" w:rsidP="00A27967">
      <w:pPr>
        <w:jc w:val="both"/>
        <w:rPr>
          <w:sz w:val="28"/>
          <w:szCs w:val="28"/>
        </w:rPr>
      </w:pPr>
      <w:r w:rsidRPr="009B43F3">
        <w:rPr>
          <w:sz w:val="28"/>
          <w:szCs w:val="28"/>
        </w:rPr>
        <w:t>7. Рассмотрение предложения осуществляется уполномоченным органом в течение 30 календарных дней со дня регистрации письменного обращения, содержащего такое предложение.</w:t>
      </w:r>
    </w:p>
    <w:p w:rsidR="00B53B66" w:rsidRPr="009B43F3" w:rsidRDefault="00B53B66" w:rsidP="00A27967">
      <w:pPr>
        <w:jc w:val="both"/>
        <w:rPr>
          <w:sz w:val="28"/>
          <w:szCs w:val="28"/>
        </w:rPr>
      </w:pPr>
      <w:r w:rsidRPr="009B43F3">
        <w:rPr>
          <w:sz w:val="28"/>
          <w:szCs w:val="28"/>
        </w:rPr>
        <w:t>8. По результатам рассмотрения предложения уполномоченный орган принимает одно из следующих решений:</w:t>
      </w:r>
    </w:p>
    <w:p w:rsidR="00B53B66" w:rsidRPr="009B43F3" w:rsidRDefault="00B53B66" w:rsidP="00A27967">
      <w:pPr>
        <w:jc w:val="both"/>
        <w:rPr>
          <w:sz w:val="28"/>
          <w:szCs w:val="28"/>
        </w:rPr>
      </w:pPr>
      <w:r w:rsidRPr="009B43F3">
        <w:rPr>
          <w:sz w:val="28"/>
          <w:szCs w:val="28"/>
        </w:rPr>
        <w:t xml:space="preserve">а) о подготовке проекта решений Думы </w:t>
      </w:r>
      <w:r w:rsidR="00256BED">
        <w:rPr>
          <w:sz w:val="28"/>
          <w:szCs w:val="28"/>
        </w:rPr>
        <w:t xml:space="preserve">Жигаловского муниципального образования </w:t>
      </w:r>
      <w:r w:rsidR="00256BED" w:rsidRPr="009B43F3">
        <w:rPr>
          <w:sz w:val="28"/>
          <w:szCs w:val="28"/>
        </w:rPr>
        <w:t>о</w:t>
      </w:r>
      <w:r w:rsidRPr="009B43F3">
        <w:rPr>
          <w:sz w:val="28"/>
          <w:szCs w:val="28"/>
        </w:rPr>
        <w:t xml:space="preserve"> внесении сведений о муниципальном имуществе, в отношении которого поступило предложение, в Перечень с учетом критериев, установленных </w:t>
      </w:r>
      <w:hyperlink r:id="rId18" w:anchor="/document/404482694/entry/105" w:history="1">
        <w:r w:rsidRPr="009B43F3">
          <w:rPr>
            <w:sz w:val="28"/>
            <w:szCs w:val="28"/>
          </w:rPr>
          <w:t>пунктом 5</w:t>
        </w:r>
      </w:hyperlink>
      <w:r w:rsidRPr="009B43F3">
        <w:rPr>
          <w:sz w:val="28"/>
          <w:szCs w:val="28"/>
        </w:rPr>
        <w:t> настоящего Порядка;</w:t>
      </w:r>
    </w:p>
    <w:p w:rsidR="00B53B66" w:rsidRPr="009B43F3" w:rsidRDefault="00B53B66" w:rsidP="00A27967">
      <w:pPr>
        <w:jc w:val="both"/>
        <w:rPr>
          <w:sz w:val="28"/>
          <w:szCs w:val="28"/>
        </w:rPr>
      </w:pPr>
      <w:r w:rsidRPr="009B43F3">
        <w:rPr>
          <w:sz w:val="28"/>
          <w:szCs w:val="28"/>
        </w:rPr>
        <w:t xml:space="preserve">б) о подготовке проекта решения Думы </w:t>
      </w:r>
      <w:r w:rsidR="00256BED">
        <w:rPr>
          <w:sz w:val="28"/>
          <w:szCs w:val="28"/>
        </w:rPr>
        <w:t xml:space="preserve">Жигаловского муниципального образования </w:t>
      </w:r>
      <w:r w:rsidR="00256BED" w:rsidRPr="009B43F3">
        <w:rPr>
          <w:sz w:val="28"/>
          <w:szCs w:val="28"/>
        </w:rPr>
        <w:t>о</w:t>
      </w:r>
      <w:r w:rsidRPr="009B43F3">
        <w:rPr>
          <w:sz w:val="28"/>
          <w:szCs w:val="28"/>
        </w:rPr>
        <w:t xml:space="preserve"> внесении изменений в сведения о муниципальном имуществе, содержащиеся в Перечне;</w:t>
      </w:r>
    </w:p>
    <w:p w:rsidR="00B53B66" w:rsidRPr="009B43F3" w:rsidRDefault="00B53B66" w:rsidP="00A27967">
      <w:pPr>
        <w:jc w:val="both"/>
        <w:rPr>
          <w:sz w:val="28"/>
          <w:szCs w:val="28"/>
        </w:rPr>
      </w:pPr>
      <w:r w:rsidRPr="009B43F3">
        <w:rPr>
          <w:sz w:val="28"/>
          <w:szCs w:val="28"/>
        </w:rPr>
        <w:t xml:space="preserve">в) о подготовке проекта решения Думы </w:t>
      </w:r>
      <w:r w:rsidR="00256BED">
        <w:rPr>
          <w:sz w:val="28"/>
          <w:szCs w:val="28"/>
        </w:rPr>
        <w:t xml:space="preserve">Жигаловского муниципального образования </w:t>
      </w:r>
      <w:r w:rsidR="00256BED" w:rsidRPr="009B43F3">
        <w:rPr>
          <w:sz w:val="28"/>
          <w:szCs w:val="28"/>
        </w:rPr>
        <w:t>об</w:t>
      </w:r>
      <w:r w:rsidRPr="009B43F3">
        <w:rPr>
          <w:sz w:val="28"/>
          <w:szCs w:val="28"/>
        </w:rPr>
        <w:t xml:space="preserve"> исключении сведений о муниципальном имуществе, в отношении которого поступило предложение, из перечня с учетом положений </w:t>
      </w:r>
      <w:hyperlink r:id="rId19" w:anchor="/document/404482694/entry/114" w:history="1">
        <w:r w:rsidRPr="009B43F3">
          <w:rPr>
            <w:sz w:val="28"/>
            <w:szCs w:val="28"/>
          </w:rPr>
          <w:t>пункта 14</w:t>
        </w:r>
      </w:hyperlink>
      <w:r w:rsidRPr="009B43F3">
        <w:rPr>
          <w:sz w:val="28"/>
          <w:szCs w:val="28"/>
        </w:rPr>
        <w:t> настоящего Порядка;</w:t>
      </w:r>
    </w:p>
    <w:p w:rsidR="00B53B66" w:rsidRPr="009B43F3" w:rsidRDefault="00B53B66" w:rsidP="00A27967">
      <w:pPr>
        <w:jc w:val="both"/>
        <w:rPr>
          <w:sz w:val="28"/>
          <w:szCs w:val="28"/>
        </w:rPr>
      </w:pPr>
      <w:r w:rsidRPr="009B43F3">
        <w:rPr>
          <w:sz w:val="28"/>
          <w:szCs w:val="28"/>
        </w:rPr>
        <w:t>г) об отказе в учете предложения.</w:t>
      </w:r>
    </w:p>
    <w:p w:rsidR="00B53B66" w:rsidRPr="009B43F3" w:rsidRDefault="00B53B66" w:rsidP="00A27967">
      <w:pPr>
        <w:jc w:val="both"/>
        <w:rPr>
          <w:sz w:val="28"/>
          <w:szCs w:val="28"/>
        </w:rPr>
      </w:pPr>
      <w:r w:rsidRPr="009B43F3">
        <w:rPr>
          <w:sz w:val="28"/>
          <w:szCs w:val="28"/>
        </w:rPr>
        <w:t>9. Дополнение Перечня производится ежегодно в срок до 1 ноября текущего года.</w:t>
      </w:r>
    </w:p>
    <w:p w:rsidR="00B53B66" w:rsidRPr="009B43F3" w:rsidRDefault="00B53B66" w:rsidP="00A27967">
      <w:pPr>
        <w:jc w:val="both"/>
        <w:rPr>
          <w:sz w:val="28"/>
          <w:szCs w:val="28"/>
        </w:rPr>
      </w:pPr>
      <w:r w:rsidRPr="009B43F3">
        <w:rPr>
          <w:sz w:val="28"/>
          <w:szCs w:val="28"/>
        </w:rPr>
        <w:t xml:space="preserve">10. В случае внесения изменений в реестр муниципального имущества </w:t>
      </w:r>
      <w:r w:rsidR="00214CF1" w:rsidRPr="009B43F3">
        <w:rPr>
          <w:sz w:val="28"/>
          <w:szCs w:val="28"/>
        </w:rPr>
        <w:t xml:space="preserve">Жигаловского </w:t>
      </w:r>
      <w:r w:rsidRPr="009B43F3">
        <w:rPr>
          <w:sz w:val="28"/>
          <w:szCs w:val="28"/>
        </w:rPr>
        <w:t>муниципального образования 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B53B66" w:rsidRPr="009B43F3" w:rsidRDefault="00B53B66" w:rsidP="00A27967">
      <w:pPr>
        <w:jc w:val="both"/>
        <w:rPr>
          <w:sz w:val="28"/>
          <w:szCs w:val="28"/>
        </w:rPr>
      </w:pPr>
      <w:r w:rsidRPr="009B43F3">
        <w:rPr>
          <w:sz w:val="28"/>
          <w:szCs w:val="28"/>
        </w:rPr>
        <w:t>11. В случае принятия решения об отказе в учете предложения уполномоченный орган не позднее 30 календарных дней со дня принятия указанного решения направляет лицу, представившему предложение, ответ с мотивированным обоснованием причин отказа.</w:t>
      </w:r>
    </w:p>
    <w:p w:rsidR="00B53B66" w:rsidRPr="009B43F3" w:rsidRDefault="00B53B66" w:rsidP="00A27967">
      <w:pPr>
        <w:jc w:val="both"/>
        <w:rPr>
          <w:sz w:val="28"/>
          <w:szCs w:val="28"/>
        </w:rPr>
      </w:pPr>
      <w:r w:rsidRPr="009B43F3">
        <w:rPr>
          <w:sz w:val="28"/>
          <w:szCs w:val="28"/>
        </w:rPr>
        <w:t>12. Уполномоченный орган исключает сведения о муниципальном имуществе из перечня в одном из следующих случаев:</w:t>
      </w:r>
    </w:p>
    <w:p w:rsidR="00B53B66" w:rsidRPr="009B43F3" w:rsidRDefault="00B53B66" w:rsidP="00A27967">
      <w:pPr>
        <w:jc w:val="both"/>
        <w:rPr>
          <w:sz w:val="28"/>
          <w:szCs w:val="28"/>
        </w:rPr>
      </w:pPr>
      <w:r w:rsidRPr="009B43F3">
        <w:rPr>
          <w:sz w:val="28"/>
          <w:szCs w:val="28"/>
        </w:rPr>
        <w:lastRenderedPageBreak/>
        <w:t>а) муниципальное имущество не соответствует критериям, установленным </w:t>
      </w:r>
      <w:hyperlink r:id="rId20" w:anchor="/document/404482694/entry/105" w:history="1">
        <w:r w:rsidRPr="009B43F3">
          <w:rPr>
            <w:sz w:val="28"/>
            <w:szCs w:val="28"/>
          </w:rPr>
          <w:t>пунктом 5</w:t>
        </w:r>
      </w:hyperlink>
      <w:r w:rsidRPr="009B43F3">
        <w:rPr>
          <w:sz w:val="28"/>
          <w:szCs w:val="28"/>
        </w:rPr>
        <w:t> настоящего Порядка;</w:t>
      </w:r>
    </w:p>
    <w:p w:rsidR="00B53B66" w:rsidRPr="009B43F3" w:rsidRDefault="00B53B66" w:rsidP="00A27967">
      <w:pPr>
        <w:jc w:val="both"/>
        <w:rPr>
          <w:sz w:val="28"/>
          <w:szCs w:val="28"/>
        </w:rPr>
      </w:pPr>
      <w:r w:rsidRPr="009B43F3">
        <w:rPr>
          <w:sz w:val="28"/>
          <w:szCs w:val="28"/>
        </w:rPr>
        <w:t>б) в отношении муниципального имущества принято решение уполномоченного органа о его использовании для муниципальных нужд либо для иных целей;</w:t>
      </w:r>
    </w:p>
    <w:p w:rsidR="00B53B66" w:rsidRPr="009B43F3" w:rsidRDefault="00B53B66" w:rsidP="00A27967">
      <w:pPr>
        <w:jc w:val="both"/>
        <w:rPr>
          <w:sz w:val="28"/>
          <w:szCs w:val="28"/>
        </w:rPr>
      </w:pPr>
      <w:r w:rsidRPr="009B43F3">
        <w:rPr>
          <w:sz w:val="28"/>
          <w:szCs w:val="28"/>
        </w:rPr>
        <w:t>в) право муниципальной собственности на имущество прекращено по решению суда или в ином установленном законом порядке;</w:t>
      </w:r>
    </w:p>
    <w:p w:rsidR="00B53B66" w:rsidRPr="009B43F3" w:rsidRDefault="00B53B66" w:rsidP="00A27967">
      <w:pPr>
        <w:jc w:val="both"/>
        <w:rPr>
          <w:sz w:val="28"/>
          <w:szCs w:val="28"/>
        </w:rPr>
      </w:pPr>
      <w:r w:rsidRPr="009B43F3">
        <w:rPr>
          <w:sz w:val="28"/>
          <w:szCs w:val="28"/>
        </w:rPr>
        <w:t>г) 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 </w:t>
      </w:r>
      <w:hyperlink r:id="rId21" w:anchor="/document/12148517/entry/0" w:history="1">
        <w:r w:rsidRPr="009B43F3">
          <w:rPr>
            <w:sz w:val="28"/>
            <w:szCs w:val="28"/>
          </w:rPr>
          <w:t>Федеральным законом</w:t>
        </w:r>
      </w:hyperlink>
      <w:r w:rsidRPr="009B43F3">
        <w:rPr>
          <w:sz w:val="28"/>
          <w:szCs w:val="28"/>
        </w:rPr>
        <w:t> от 26 июля 2006 года N 135-ФЗ "О защите конкуренции" или </w:t>
      </w:r>
      <w:hyperlink r:id="rId22" w:anchor="/document/12124624/entry/0" w:history="1">
        <w:r w:rsidRPr="009B43F3">
          <w:rPr>
            <w:sz w:val="28"/>
            <w:szCs w:val="28"/>
          </w:rPr>
          <w:t>Земельным кодексом</w:t>
        </w:r>
      </w:hyperlink>
      <w:r w:rsidRPr="009B43F3">
        <w:rPr>
          <w:sz w:val="28"/>
          <w:szCs w:val="28"/>
        </w:rPr>
        <w:t> Российской Федерации.</w:t>
      </w:r>
    </w:p>
    <w:p w:rsidR="00B53B66" w:rsidRPr="009B43F3" w:rsidRDefault="00B53B66" w:rsidP="00A27967">
      <w:pPr>
        <w:jc w:val="both"/>
        <w:rPr>
          <w:sz w:val="28"/>
          <w:szCs w:val="28"/>
        </w:rPr>
      </w:pPr>
      <w:r w:rsidRPr="009B43F3">
        <w:rPr>
          <w:sz w:val="28"/>
          <w:szCs w:val="28"/>
        </w:rPr>
        <w:t>13. Сведения о муниципальном имуществе вносятся в перечень в составе и по форме, установленном </w:t>
      </w:r>
      <w:hyperlink r:id="rId23" w:anchor="/document/71389734/entry/0" w:history="1">
        <w:r w:rsidRPr="009B43F3">
          <w:rPr>
            <w:sz w:val="28"/>
            <w:szCs w:val="28"/>
          </w:rPr>
          <w:t>приказом</w:t>
        </w:r>
      </w:hyperlink>
      <w:r w:rsidRPr="009B43F3">
        <w:rPr>
          <w:sz w:val="28"/>
          <w:szCs w:val="28"/>
        </w:rPr>
        <w:t> Министерства экономического развития Российской Федерации от 20 апреля 2016 года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B53B66" w:rsidRPr="009B43F3" w:rsidRDefault="00B53B66" w:rsidP="00A27967">
      <w:pPr>
        <w:jc w:val="both"/>
        <w:rPr>
          <w:sz w:val="28"/>
          <w:szCs w:val="28"/>
        </w:rPr>
      </w:pPr>
      <w:r w:rsidRPr="009B43F3">
        <w:rPr>
          <w:sz w:val="28"/>
          <w:szCs w:val="28"/>
        </w:rPr>
        <w:t>14.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B53B66" w:rsidRPr="009B43F3" w:rsidRDefault="00B53B66" w:rsidP="00A27967">
      <w:pPr>
        <w:rPr>
          <w:sz w:val="28"/>
          <w:szCs w:val="28"/>
        </w:rPr>
      </w:pPr>
    </w:p>
    <w:p w:rsidR="00DB535C" w:rsidRPr="009B43F3" w:rsidRDefault="00DB535C" w:rsidP="00A279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4CF1" w:rsidRPr="009B43F3" w:rsidRDefault="00214CF1" w:rsidP="00A279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4CF1" w:rsidRPr="009B43F3" w:rsidRDefault="00214CF1" w:rsidP="00A279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3F98" w:rsidRPr="009B43F3" w:rsidRDefault="00C73F98" w:rsidP="00A2796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4CF1" w:rsidRPr="00ED6350" w:rsidRDefault="00214CF1" w:rsidP="006037C4">
      <w:pPr>
        <w:spacing w:before="100" w:beforeAutospacing="1" w:after="100" w:afterAutospacing="1"/>
        <w:jc w:val="right"/>
        <w:rPr>
          <w:color w:val="22272F"/>
        </w:rPr>
      </w:pPr>
      <w:r w:rsidRPr="00ED6350">
        <w:rPr>
          <w:color w:val="22272F"/>
        </w:rPr>
        <w:lastRenderedPageBreak/>
        <w:t>Приложение N 1</w:t>
      </w:r>
    </w:p>
    <w:p w:rsidR="00214CF1" w:rsidRPr="00ED6350" w:rsidRDefault="00ED6350" w:rsidP="00256BED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214CF1" w:rsidRPr="00ED63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 </w:t>
      </w:r>
      <w:hyperlink r:id="rId24" w:anchor="/document/34744997/entry/9991" w:history="1">
        <w:r w:rsidR="00214CF1" w:rsidRPr="00ED63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="00214CF1"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формирования, ведения,</w:t>
      </w:r>
    </w:p>
    <w:p w:rsidR="00214CF1" w:rsidRPr="00ED6350" w:rsidRDefault="00A27967" w:rsidP="006037C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214CF1"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 опубликования</w:t>
      </w:r>
    </w:p>
    <w:p w:rsidR="00214CF1" w:rsidRPr="00ED6350" w:rsidRDefault="00A27967" w:rsidP="00A2796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214CF1"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муниципального </w:t>
      </w:r>
      <w:r w:rsidR="00214CF1"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</w:p>
    <w:p w:rsidR="00E721BC" w:rsidRPr="00ED6350" w:rsidRDefault="00C73F98" w:rsidP="006037C4">
      <w:pPr>
        <w:pStyle w:val="a5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="00214CF1"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>, свободного от прав</w:t>
      </w:r>
      <w:r w:rsidR="00E721BC"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CF1"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</w:t>
      </w:r>
      <w:r w:rsidR="00E721BC"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CF1"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</w:p>
    <w:p w:rsidR="00214CF1" w:rsidRPr="00ED6350" w:rsidRDefault="00A27967" w:rsidP="006037C4">
      <w:pPr>
        <w:pStyle w:val="a5"/>
        <w:ind w:left="5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</w:t>
      </w:r>
      <w:r w:rsidR="00214CF1"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</w:t>
      </w:r>
      <w:r w:rsidR="00E721BC"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214CF1"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некоммерческих организаций)</w:t>
      </w:r>
    </w:p>
    <w:p w:rsidR="00E721BC" w:rsidRPr="00ED6350" w:rsidRDefault="00214CF1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D6350">
        <w:rPr>
          <w:color w:val="22272F"/>
        </w:rPr>
        <w:t xml:space="preserve">                              </w:t>
      </w:r>
    </w:p>
    <w:p w:rsidR="00214CF1" w:rsidRPr="009B43F3" w:rsidRDefault="00214CF1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</w:rPr>
      </w:pPr>
      <w:r w:rsidRPr="009B43F3">
        <w:rPr>
          <w:b/>
          <w:bCs/>
          <w:color w:val="22272F"/>
          <w:sz w:val="28"/>
          <w:szCs w:val="28"/>
        </w:rPr>
        <w:t>Форма перечня</w:t>
      </w:r>
    </w:p>
    <w:p w:rsidR="00214CF1" w:rsidRPr="009B43F3" w:rsidRDefault="00214CF1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</w:rPr>
      </w:pPr>
      <w:r w:rsidRPr="009B43F3">
        <w:rPr>
          <w:b/>
          <w:bCs/>
          <w:color w:val="22272F"/>
          <w:sz w:val="28"/>
          <w:szCs w:val="28"/>
        </w:rPr>
        <w:t xml:space="preserve">недвижимого муниципального имущества </w:t>
      </w:r>
      <w:r w:rsidR="00D91901" w:rsidRPr="009B43F3">
        <w:rPr>
          <w:b/>
          <w:bCs/>
          <w:color w:val="22272F"/>
          <w:sz w:val="28"/>
          <w:szCs w:val="28"/>
        </w:rPr>
        <w:t>Жигаловского муниципального образования</w:t>
      </w:r>
      <w:r w:rsidRPr="009B43F3">
        <w:rPr>
          <w:b/>
          <w:bCs/>
          <w:color w:val="22272F"/>
          <w:sz w:val="28"/>
          <w:szCs w:val="28"/>
        </w:rPr>
        <w:t>,</w:t>
      </w:r>
    </w:p>
    <w:p w:rsidR="00214CF1" w:rsidRPr="009B43F3" w:rsidRDefault="00214CF1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</w:rPr>
      </w:pPr>
      <w:r w:rsidRPr="009B43F3">
        <w:rPr>
          <w:b/>
          <w:bCs/>
          <w:color w:val="22272F"/>
          <w:sz w:val="28"/>
          <w:szCs w:val="28"/>
        </w:rPr>
        <w:t>свободного от прав третьих лиц</w:t>
      </w:r>
    </w:p>
    <w:p w:rsidR="00214CF1" w:rsidRPr="009B43F3" w:rsidRDefault="00214CF1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 w:val="28"/>
          <w:szCs w:val="28"/>
        </w:rPr>
      </w:pPr>
      <w:r w:rsidRPr="009B43F3">
        <w:rPr>
          <w:b/>
          <w:bCs/>
          <w:color w:val="22272F"/>
          <w:sz w:val="28"/>
          <w:szCs w:val="28"/>
        </w:rPr>
        <w:t>(за исключением имущественных прав некоммерческих организаций)</w:t>
      </w:r>
    </w:p>
    <w:p w:rsidR="00D307D1" w:rsidRPr="009B43F3" w:rsidRDefault="00D307D1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</w:rPr>
      </w:pPr>
    </w:p>
    <w:tbl>
      <w:tblPr>
        <w:tblW w:w="11651" w:type="dxa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2410"/>
        <w:gridCol w:w="1701"/>
        <w:gridCol w:w="1984"/>
        <w:gridCol w:w="4421"/>
      </w:tblGrid>
      <w:tr w:rsidR="00214CF1" w:rsidRPr="009B43F3" w:rsidTr="00D307D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jc w:val="center"/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N п/п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jc w:val="center"/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Категория объекта (</w:t>
            </w:r>
            <w:hyperlink r:id="rId25" w:anchor="/document/34744997/entry/91" w:history="1">
              <w:r w:rsidRPr="009B43F3">
                <w:rPr>
                  <w:color w:val="3272C0"/>
                  <w:sz w:val="28"/>
                  <w:szCs w:val="28"/>
                </w:rPr>
                <w:t>*</w:t>
              </w:r>
            </w:hyperlink>
            <w:r w:rsidRPr="009B43F3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jc w:val="center"/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jc w:val="center"/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Площадь объекта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ind w:right="1150"/>
              <w:jc w:val="center"/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Характеристика объекта (</w:t>
            </w:r>
            <w:hyperlink r:id="rId26" w:anchor="/document/34744997/entry/92" w:history="1">
              <w:r w:rsidRPr="009B43F3">
                <w:rPr>
                  <w:color w:val="3272C0"/>
                  <w:sz w:val="28"/>
                  <w:szCs w:val="28"/>
                </w:rPr>
                <w:t>**</w:t>
              </w:r>
            </w:hyperlink>
            <w:r w:rsidRPr="009B43F3">
              <w:rPr>
                <w:sz w:val="28"/>
                <w:szCs w:val="28"/>
              </w:rPr>
              <w:t>)</w:t>
            </w:r>
          </w:p>
        </w:tc>
      </w:tr>
      <w:tr w:rsidR="00214CF1" w:rsidRPr="009B43F3" w:rsidTr="00D307D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 </w:t>
            </w:r>
          </w:p>
        </w:tc>
      </w:tr>
      <w:tr w:rsidR="00214CF1" w:rsidRPr="009B43F3" w:rsidTr="00D307D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 </w:t>
            </w:r>
          </w:p>
        </w:tc>
      </w:tr>
      <w:tr w:rsidR="00214CF1" w:rsidRPr="009B43F3" w:rsidTr="00D307D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 </w:t>
            </w:r>
          </w:p>
        </w:tc>
      </w:tr>
    </w:tbl>
    <w:p w:rsidR="00214CF1" w:rsidRPr="009B43F3" w:rsidRDefault="00214CF1" w:rsidP="006037C4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> </w:t>
      </w:r>
    </w:p>
    <w:p w:rsidR="00214CF1" w:rsidRPr="009B43F3" w:rsidRDefault="00214CF1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 xml:space="preserve">     </w:t>
      </w:r>
      <w:r w:rsidRPr="009B43F3">
        <w:rPr>
          <w:b/>
          <w:bCs/>
          <w:color w:val="22272F"/>
          <w:sz w:val="28"/>
          <w:szCs w:val="28"/>
        </w:rPr>
        <w:t>Примечание</w:t>
      </w:r>
      <w:r w:rsidRPr="009B43F3">
        <w:rPr>
          <w:color w:val="22272F"/>
          <w:sz w:val="28"/>
          <w:szCs w:val="28"/>
        </w:rPr>
        <w:t>:</w:t>
      </w:r>
    </w:p>
    <w:p w:rsidR="00214CF1" w:rsidRPr="009B43F3" w:rsidRDefault="00214CF1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 xml:space="preserve">     (</w:t>
      </w:r>
      <w:r w:rsidRPr="009B43F3">
        <w:rPr>
          <w:b/>
          <w:bCs/>
          <w:color w:val="22272F"/>
          <w:sz w:val="28"/>
          <w:szCs w:val="28"/>
        </w:rPr>
        <w:t>*</w:t>
      </w:r>
      <w:r w:rsidRPr="009B43F3">
        <w:rPr>
          <w:color w:val="22272F"/>
          <w:sz w:val="28"/>
          <w:szCs w:val="28"/>
        </w:rPr>
        <w:t>) - указываются следующие категории объекта: здание,</w:t>
      </w:r>
    </w:p>
    <w:p w:rsidR="00214CF1" w:rsidRPr="009B43F3" w:rsidRDefault="00214CF1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>строение, сооружение,</w:t>
      </w:r>
    </w:p>
    <w:p w:rsidR="00214CF1" w:rsidRPr="009B43F3" w:rsidRDefault="00214CF1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>нежилое помещение;</w:t>
      </w:r>
    </w:p>
    <w:p w:rsidR="00214CF1" w:rsidRPr="009B43F3" w:rsidRDefault="00214CF1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 xml:space="preserve">     (</w:t>
      </w:r>
      <w:r w:rsidRPr="009B43F3">
        <w:rPr>
          <w:b/>
          <w:bCs/>
          <w:color w:val="22272F"/>
          <w:sz w:val="28"/>
          <w:szCs w:val="28"/>
        </w:rPr>
        <w:t>**</w:t>
      </w:r>
      <w:r w:rsidRPr="009B43F3">
        <w:rPr>
          <w:color w:val="22272F"/>
          <w:sz w:val="28"/>
          <w:szCs w:val="28"/>
        </w:rPr>
        <w:t>) - указывается в соответствии с техническим паспортом объекта.</w:t>
      </w:r>
    </w:p>
    <w:p w:rsidR="00214CF1" w:rsidRPr="009B43F3" w:rsidRDefault="00214CF1" w:rsidP="006037C4">
      <w:pPr>
        <w:spacing w:before="100" w:beforeAutospacing="1" w:after="100" w:afterAutospacing="1"/>
        <w:jc w:val="right"/>
        <w:rPr>
          <w:color w:val="22272F"/>
          <w:sz w:val="28"/>
          <w:szCs w:val="28"/>
        </w:rPr>
      </w:pPr>
    </w:p>
    <w:p w:rsidR="00214CF1" w:rsidRPr="009B43F3" w:rsidRDefault="00214CF1" w:rsidP="006037C4">
      <w:pPr>
        <w:spacing w:before="100" w:beforeAutospacing="1" w:after="100" w:afterAutospacing="1"/>
        <w:jc w:val="right"/>
        <w:rPr>
          <w:color w:val="22272F"/>
          <w:sz w:val="28"/>
          <w:szCs w:val="28"/>
        </w:rPr>
      </w:pPr>
    </w:p>
    <w:p w:rsidR="00214CF1" w:rsidRPr="009B43F3" w:rsidRDefault="00214CF1" w:rsidP="006037C4">
      <w:pPr>
        <w:spacing w:before="100" w:beforeAutospacing="1" w:after="100" w:afterAutospacing="1"/>
        <w:jc w:val="right"/>
        <w:rPr>
          <w:color w:val="22272F"/>
          <w:sz w:val="28"/>
          <w:szCs w:val="28"/>
        </w:rPr>
      </w:pPr>
    </w:p>
    <w:p w:rsidR="00214CF1" w:rsidRPr="009B43F3" w:rsidRDefault="00214CF1" w:rsidP="006037C4">
      <w:pPr>
        <w:spacing w:before="100" w:beforeAutospacing="1" w:after="100" w:afterAutospacing="1"/>
        <w:jc w:val="right"/>
        <w:rPr>
          <w:color w:val="22272F"/>
          <w:sz w:val="28"/>
          <w:szCs w:val="28"/>
        </w:rPr>
      </w:pPr>
    </w:p>
    <w:p w:rsidR="00214CF1" w:rsidRPr="009B43F3" w:rsidRDefault="00214CF1" w:rsidP="006037C4">
      <w:pPr>
        <w:spacing w:before="100" w:beforeAutospacing="1" w:after="100" w:afterAutospacing="1"/>
        <w:jc w:val="right"/>
        <w:rPr>
          <w:color w:val="22272F"/>
          <w:sz w:val="28"/>
          <w:szCs w:val="28"/>
        </w:rPr>
      </w:pPr>
    </w:p>
    <w:p w:rsidR="00214CF1" w:rsidRPr="009B43F3" w:rsidRDefault="00214CF1" w:rsidP="006037C4">
      <w:pPr>
        <w:spacing w:before="100" w:beforeAutospacing="1" w:after="100" w:afterAutospacing="1"/>
        <w:jc w:val="right"/>
        <w:rPr>
          <w:color w:val="22272F"/>
          <w:sz w:val="28"/>
          <w:szCs w:val="28"/>
        </w:rPr>
      </w:pPr>
    </w:p>
    <w:p w:rsidR="00214CF1" w:rsidRPr="009B43F3" w:rsidRDefault="00214CF1" w:rsidP="006037C4">
      <w:pPr>
        <w:spacing w:before="100" w:beforeAutospacing="1" w:after="100" w:afterAutospacing="1"/>
        <w:jc w:val="right"/>
        <w:rPr>
          <w:color w:val="22272F"/>
          <w:sz w:val="28"/>
          <w:szCs w:val="28"/>
        </w:rPr>
      </w:pPr>
    </w:p>
    <w:p w:rsidR="00E721BC" w:rsidRPr="00ED6350" w:rsidRDefault="00E721BC" w:rsidP="00ED6350">
      <w:pPr>
        <w:spacing w:before="100" w:beforeAutospacing="1" w:after="100" w:afterAutospacing="1"/>
        <w:rPr>
          <w:color w:val="22272F"/>
        </w:rPr>
      </w:pPr>
    </w:p>
    <w:p w:rsidR="00214CF1" w:rsidRPr="00ED6350" w:rsidRDefault="00214CF1" w:rsidP="006037C4">
      <w:pPr>
        <w:spacing w:before="100" w:beforeAutospacing="1" w:after="100" w:afterAutospacing="1"/>
        <w:jc w:val="right"/>
        <w:rPr>
          <w:color w:val="22272F"/>
        </w:rPr>
      </w:pPr>
      <w:r w:rsidRPr="00ED6350">
        <w:rPr>
          <w:color w:val="22272F"/>
        </w:rPr>
        <w:lastRenderedPageBreak/>
        <w:t>Приложение N 2</w:t>
      </w:r>
    </w:p>
    <w:p w:rsidR="00214CF1" w:rsidRPr="00ED6350" w:rsidRDefault="00214CF1" w:rsidP="006037C4">
      <w:pPr>
        <w:pStyle w:val="a5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hyperlink r:id="rId27" w:anchor="/document/34744997/entry/9991" w:history="1">
        <w:r w:rsidRPr="00ED63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формирования, ведения,</w:t>
      </w:r>
    </w:p>
    <w:p w:rsidR="00214CF1" w:rsidRPr="00ED6350" w:rsidRDefault="00214CF1" w:rsidP="006037C4">
      <w:pPr>
        <w:pStyle w:val="a5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 опубликования</w:t>
      </w:r>
    </w:p>
    <w:p w:rsidR="00994CAE" w:rsidRPr="00ED6350" w:rsidRDefault="00214CF1" w:rsidP="006037C4">
      <w:pPr>
        <w:pStyle w:val="a5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перечня </w:t>
      </w:r>
      <w:r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994CAE"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14CF1" w:rsidRPr="00ED6350" w:rsidRDefault="00214CF1" w:rsidP="006037C4">
      <w:pPr>
        <w:pStyle w:val="a5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</w:p>
    <w:p w:rsidR="00214CF1" w:rsidRPr="00ED6350" w:rsidRDefault="00C73F98" w:rsidP="006037C4">
      <w:pPr>
        <w:pStyle w:val="a5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="00214CF1"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214CF1" w:rsidRPr="00ED63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свободного</w:t>
      </w:r>
      <w:r w:rsidR="00214CF1"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прав</w:t>
      </w:r>
    </w:p>
    <w:p w:rsidR="00214CF1" w:rsidRPr="00ED6350" w:rsidRDefault="00214CF1" w:rsidP="006037C4">
      <w:pPr>
        <w:pStyle w:val="a5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 лиц</w:t>
      </w:r>
    </w:p>
    <w:p w:rsidR="00214CF1" w:rsidRPr="00ED6350" w:rsidRDefault="00214CF1" w:rsidP="006037C4">
      <w:pPr>
        <w:pStyle w:val="a5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имущественных</w:t>
      </w:r>
    </w:p>
    <w:p w:rsidR="00214CF1" w:rsidRPr="00ED6350" w:rsidRDefault="00214CF1" w:rsidP="006037C4">
      <w:pPr>
        <w:pStyle w:val="a5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некоммерческих организаций)</w:t>
      </w:r>
    </w:p>
    <w:p w:rsidR="00E721BC" w:rsidRPr="009B43F3" w:rsidRDefault="00E721BC" w:rsidP="006037C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CF1" w:rsidRPr="009B43F3" w:rsidRDefault="00214CF1" w:rsidP="00B30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 w:val="28"/>
          <w:szCs w:val="28"/>
          <w:shd w:val="clear" w:color="auto" w:fill="FFFABB"/>
        </w:rPr>
      </w:pPr>
      <w:r w:rsidRPr="009B43F3">
        <w:rPr>
          <w:b/>
          <w:bCs/>
          <w:sz w:val="28"/>
          <w:szCs w:val="28"/>
        </w:rPr>
        <w:t xml:space="preserve">Форма </w:t>
      </w:r>
      <w:r w:rsidRPr="009B43F3">
        <w:rPr>
          <w:b/>
          <w:bCs/>
          <w:sz w:val="28"/>
          <w:szCs w:val="28"/>
          <w:shd w:val="clear" w:color="auto" w:fill="FFFFFF" w:themeFill="background1"/>
        </w:rPr>
        <w:t>перечня</w:t>
      </w:r>
      <w:r w:rsidRPr="009B43F3">
        <w:rPr>
          <w:b/>
          <w:bCs/>
          <w:sz w:val="28"/>
          <w:szCs w:val="28"/>
        </w:rPr>
        <w:t xml:space="preserve"> движимого </w:t>
      </w:r>
      <w:r w:rsidRPr="009B43F3">
        <w:rPr>
          <w:b/>
          <w:bCs/>
          <w:sz w:val="28"/>
          <w:szCs w:val="28"/>
          <w:shd w:val="clear" w:color="auto" w:fill="FFFFFF" w:themeFill="background1"/>
        </w:rPr>
        <w:t>муниципального</w:t>
      </w:r>
      <w:r w:rsidRPr="009B43F3">
        <w:rPr>
          <w:b/>
          <w:bCs/>
          <w:sz w:val="28"/>
          <w:szCs w:val="28"/>
        </w:rPr>
        <w:t xml:space="preserve"> </w:t>
      </w:r>
      <w:r w:rsidRPr="009B43F3">
        <w:rPr>
          <w:b/>
          <w:bCs/>
          <w:sz w:val="28"/>
          <w:szCs w:val="28"/>
          <w:shd w:val="clear" w:color="auto" w:fill="FFFFFF" w:themeFill="background1"/>
        </w:rPr>
        <w:t>имущества</w:t>
      </w:r>
      <w:r w:rsidRPr="009B43F3">
        <w:rPr>
          <w:b/>
          <w:bCs/>
          <w:sz w:val="28"/>
          <w:szCs w:val="28"/>
        </w:rPr>
        <w:t xml:space="preserve"> </w:t>
      </w:r>
      <w:r w:rsidR="00D91901" w:rsidRPr="009B43F3">
        <w:rPr>
          <w:b/>
          <w:bCs/>
          <w:sz w:val="28"/>
          <w:szCs w:val="28"/>
        </w:rPr>
        <w:t>Жигаловского муниципального образования</w:t>
      </w:r>
      <w:r w:rsidRPr="009B43F3">
        <w:rPr>
          <w:b/>
          <w:bCs/>
          <w:sz w:val="28"/>
          <w:szCs w:val="28"/>
        </w:rPr>
        <w:t>,</w:t>
      </w:r>
      <w:r w:rsidR="00D91901" w:rsidRPr="009B43F3">
        <w:rPr>
          <w:b/>
          <w:bCs/>
          <w:sz w:val="28"/>
          <w:szCs w:val="28"/>
        </w:rPr>
        <w:t xml:space="preserve"> </w:t>
      </w:r>
      <w:r w:rsidRPr="009B43F3">
        <w:rPr>
          <w:b/>
          <w:bCs/>
          <w:color w:val="22272F"/>
          <w:sz w:val="28"/>
          <w:szCs w:val="28"/>
          <w:shd w:val="clear" w:color="auto" w:fill="FFFFFF" w:themeFill="background1"/>
        </w:rPr>
        <w:t xml:space="preserve">свободного </w:t>
      </w:r>
      <w:r w:rsidRPr="009B43F3">
        <w:rPr>
          <w:b/>
          <w:bCs/>
          <w:color w:val="22272F"/>
          <w:sz w:val="28"/>
          <w:szCs w:val="28"/>
        </w:rPr>
        <w:t xml:space="preserve">от </w:t>
      </w:r>
      <w:r w:rsidRPr="009B43F3">
        <w:rPr>
          <w:b/>
          <w:bCs/>
          <w:color w:val="22272F"/>
          <w:sz w:val="28"/>
          <w:szCs w:val="28"/>
          <w:shd w:val="clear" w:color="auto" w:fill="FFFFFF" w:themeFill="background1"/>
        </w:rPr>
        <w:t>прав</w:t>
      </w:r>
      <w:r w:rsidRPr="009B43F3">
        <w:rPr>
          <w:b/>
          <w:bCs/>
          <w:color w:val="22272F"/>
          <w:sz w:val="28"/>
          <w:szCs w:val="28"/>
        </w:rPr>
        <w:t xml:space="preserve"> </w:t>
      </w:r>
      <w:r w:rsidRPr="009B43F3">
        <w:rPr>
          <w:b/>
          <w:bCs/>
          <w:color w:val="22272F"/>
          <w:sz w:val="28"/>
          <w:szCs w:val="28"/>
          <w:shd w:val="clear" w:color="auto" w:fill="FFFFFF" w:themeFill="background1"/>
        </w:rPr>
        <w:t>третьих</w:t>
      </w:r>
      <w:r w:rsidRPr="009B43F3">
        <w:rPr>
          <w:b/>
          <w:bCs/>
          <w:color w:val="22272F"/>
          <w:sz w:val="28"/>
          <w:szCs w:val="28"/>
        </w:rPr>
        <w:t xml:space="preserve"> </w:t>
      </w:r>
      <w:r w:rsidRPr="009B43F3">
        <w:rPr>
          <w:b/>
          <w:bCs/>
          <w:color w:val="22272F"/>
          <w:sz w:val="28"/>
          <w:szCs w:val="28"/>
          <w:shd w:val="clear" w:color="auto" w:fill="FFFFFF" w:themeFill="background1"/>
        </w:rPr>
        <w:t>лиц</w:t>
      </w:r>
    </w:p>
    <w:p w:rsidR="00E721BC" w:rsidRPr="009B43F3" w:rsidRDefault="00E721BC" w:rsidP="00B30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</w:rPr>
      </w:pPr>
    </w:p>
    <w:tbl>
      <w:tblPr>
        <w:tblpPr w:leftFromText="180" w:rightFromText="180" w:vertAnchor="text" w:horzAnchor="page" w:tblpX="1093" w:tblpY="81"/>
        <w:tblW w:w="10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2997"/>
        <w:gridCol w:w="3971"/>
        <w:gridCol w:w="2876"/>
      </w:tblGrid>
      <w:tr w:rsidR="00214CF1" w:rsidRPr="009B43F3" w:rsidTr="00214CF1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jc w:val="center"/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N п/п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jc w:val="center"/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jc w:val="center"/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Год изготовления, инвентарный номер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jc w:val="center"/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Балансовая стоимость</w:t>
            </w:r>
          </w:p>
        </w:tc>
      </w:tr>
      <w:tr w:rsidR="00214CF1" w:rsidRPr="009B43F3" w:rsidTr="00214CF1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 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 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 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 </w:t>
            </w:r>
          </w:p>
        </w:tc>
      </w:tr>
      <w:tr w:rsidR="00214CF1" w:rsidRPr="009B43F3" w:rsidTr="00214CF1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 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 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 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 </w:t>
            </w:r>
          </w:p>
        </w:tc>
      </w:tr>
      <w:tr w:rsidR="00214CF1" w:rsidRPr="009B43F3" w:rsidTr="00214CF1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 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 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 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CF1" w:rsidRPr="009B43F3" w:rsidRDefault="00214CF1" w:rsidP="006037C4">
            <w:pPr>
              <w:rPr>
                <w:sz w:val="28"/>
                <w:szCs w:val="28"/>
              </w:rPr>
            </w:pPr>
            <w:r w:rsidRPr="009B43F3">
              <w:rPr>
                <w:sz w:val="28"/>
                <w:szCs w:val="28"/>
              </w:rPr>
              <w:t> </w:t>
            </w:r>
          </w:p>
        </w:tc>
      </w:tr>
    </w:tbl>
    <w:p w:rsidR="00214CF1" w:rsidRPr="009B43F3" w:rsidRDefault="00214CF1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B43F3">
        <w:rPr>
          <w:b/>
          <w:bCs/>
          <w:color w:val="22272F"/>
          <w:sz w:val="28"/>
          <w:szCs w:val="28"/>
        </w:rPr>
        <w:t xml:space="preserve"> (за исключением имущественных прав некоммерческих организаций)</w:t>
      </w:r>
    </w:p>
    <w:p w:rsidR="00214CF1" w:rsidRPr="009B43F3" w:rsidRDefault="00214CF1" w:rsidP="006037C4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> </w:t>
      </w:r>
    </w:p>
    <w:p w:rsidR="00214CF1" w:rsidRPr="009B43F3" w:rsidRDefault="00214CF1" w:rsidP="006037C4">
      <w:pPr>
        <w:spacing w:before="100" w:beforeAutospacing="1" w:after="100" w:afterAutospacing="1"/>
        <w:jc w:val="right"/>
        <w:rPr>
          <w:color w:val="22272F"/>
          <w:sz w:val="28"/>
          <w:szCs w:val="28"/>
        </w:rPr>
      </w:pPr>
    </w:p>
    <w:p w:rsidR="00214CF1" w:rsidRPr="009B43F3" w:rsidRDefault="00214CF1" w:rsidP="006037C4">
      <w:pPr>
        <w:spacing w:before="100" w:beforeAutospacing="1" w:after="100" w:afterAutospacing="1"/>
        <w:jc w:val="right"/>
        <w:rPr>
          <w:color w:val="22272F"/>
          <w:sz w:val="28"/>
          <w:szCs w:val="28"/>
        </w:rPr>
      </w:pPr>
    </w:p>
    <w:p w:rsidR="00214CF1" w:rsidRPr="009B43F3" w:rsidRDefault="00214CF1" w:rsidP="006037C4">
      <w:pPr>
        <w:spacing w:before="100" w:beforeAutospacing="1" w:after="100" w:afterAutospacing="1"/>
        <w:ind w:left="-709" w:firstLine="709"/>
        <w:jc w:val="right"/>
        <w:rPr>
          <w:color w:val="22272F"/>
          <w:sz w:val="28"/>
          <w:szCs w:val="28"/>
        </w:rPr>
      </w:pPr>
    </w:p>
    <w:p w:rsidR="00214CF1" w:rsidRPr="009B43F3" w:rsidRDefault="00214CF1" w:rsidP="006037C4">
      <w:pPr>
        <w:spacing w:before="100" w:beforeAutospacing="1" w:after="100" w:afterAutospacing="1"/>
        <w:jc w:val="right"/>
        <w:rPr>
          <w:color w:val="22272F"/>
          <w:sz w:val="28"/>
          <w:szCs w:val="28"/>
        </w:rPr>
      </w:pPr>
    </w:p>
    <w:p w:rsidR="00214CF1" w:rsidRPr="009B43F3" w:rsidRDefault="00214CF1" w:rsidP="006037C4">
      <w:pPr>
        <w:spacing w:before="100" w:beforeAutospacing="1" w:after="100" w:afterAutospacing="1"/>
        <w:jc w:val="right"/>
        <w:rPr>
          <w:color w:val="22272F"/>
          <w:sz w:val="28"/>
          <w:szCs w:val="28"/>
        </w:rPr>
      </w:pPr>
    </w:p>
    <w:p w:rsidR="00214CF1" w:rsidRPr="009B43F3" w:rsidRDefault="00214CF1" w:rsidP="006037C4">
      <w:pPr>
        <w:spacing w:before="100" w:beforeAutospacing="1" w:after="100" w:afterAutospacing="1"/>
        <w:jc w:val="right"/>
        <w:rPr>
          <w:color w:val="22272F"/>
          <w:sz w:val="28"/>
          <w:szCs w:val="28"/>
        </w:rPr>
      </w:pPr>
    </w:p>
    <w:p w:rsidR="00214CF1" w:rsidRPr="009B43F3" w:rsidRDefault="00214CF1" w:rsidP="006037C4">
      <w:pPr>
        <w:spacing w:before="100" w:beforeAutospacing="1" w:after="100" w:afterAutospacing="1"/>
        <w:jc w:val="right"/>
        <w:rPr>
          <w:color w:val="22272F"/>
          <w:sz w:val="28"/>
          <w:szCs w:val="28"/>
        </w:rPr>
      </w:pPr>
    </w:p>
    <w:p w:rsidR="00214CF1" w:rsidRPr="009B43F3" w:rsidRDefault="00214CF1" w:rsidP="006037C4">
      <w:pPr>
        <w:spacing w:before="100" w:beforeAutospacing="1" w:after="100" w:afterAutospacing="1"/>
        <w:jc w:val="right"/>
        <w:rPr>
          <w:color w:val="22272F"/>
          <w:sz w:val="28"/>
          <w:szCs w:val="28"/>
        </w:rPr>
      </w:pPr>
    </w:p>
    <w:p w:rsidR="00214CF1" w:rsidRPr="009B43F3" w:rsidRDefault="00214CF1" w:rsidP="006037C4">
      <w:pPr>
        <w:spacing w:before="100" w:beforeAutospacing="1" w:after="100" w:afterAutospacing="1"/>
        <w:jc w:val="right"/>
        <w:rPr>
          <w:color w:val="22272F"/>
          <w:sz w:val="28"/>
          <w:szCs w:val="28"/>
        </w:rPr>
      </w:pPr>
    </w:p>
    <w:p w:rsidR="00214CF1" w:rsidRPr="009B43F3" w:rsidRDefault="00214CF1" w:rsidP="006037C4">
      <w:pPr>
        <w:spacing w:before="100" w:beforeAutospacing="1" w:after="100" w:afterAutospacing="1"/>
        <w:jc w:val="right"/>
        <w:rPr>
          <w:color w:val="22272F"/>
          <w:sz w:val="28"/>
          <w:szCs w:val="28"/>
        </w:rPr>
      </w:pPr>
    </w:p>
    <w:p w:rsidR="00E721BC" w:rsidRPr="009B43F3" w:rsidRDefault="00E721BC" w:rsidP="00315E2F">
      <w:pPr>
        <w:spacing w:before="100" w:beforeAutospacing="1" w:after="100" w:afterAutospacing="1"/>
        <w:rPr>
          <w:color w:val="22272F"/>
          <w:sz w:val="28"/>
          <w:szCs w:val="28"/>
        </w:rPr>
      </w:pPr>
    </w:p>
    <w:p w:rsidR="00E721BC" w:rsidRPr="009B43F3" w:rsidRDefault="00E721BC" w:rsidP="006037C4">
      <w:pPr>
        <w:spacing w:before="100" w:beforeAutospacing="1" w:after="100" w:afterAutospacing="1"/>
        <w:jc w:val="right"/>
        <w:rPr>
          <w:color w:val="22272F"/>
          <w:sz w:val="28"/>
          <w:szCs w:val="28"/>
        </w:rPr>
      </w:pPr>
    </w:p>
    <w:p w:rsidR="00214CF1" w:rsidRPr="0060350C" w:rsidRDefault="00214CF1" w:rsidP="006037C4">
      <w:pPr>
        <w:pStyle w:val="a5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0350C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214CF1" w:rsidRPr="0060350C" w:rsidRDefault="00214CF1" w:rsidP="006037C4">
      <w:pPr>
        <w:pStyle w:val="a5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0350C">
        <w:rPr>
          <w:rFonts w:ascii="Times New Roman" w:hAnsi="Times New Roman" w:cs="Times New Roman"/>
          <w:sz w:val="24"/>
          <w:szCs w:val="24"/>
        </w:rPr>
        <w:t>к </w:t>
      </w:r>
      <w:hyperlink r:id="rId28" w:anchor="/document/34744997/entry/9991" w:history="1">
        <w:r w:rsidRPr="0060350C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60350C">
        <w:rPr>
          <w:rFonts w:ascii="Times New Roman" w:hAnsi="Times New Roman" w:cs="Times New Roman"/>
          <w:sz w:val="24"/>
          <w:szCs w:val="24"/>
        </w:rPr>
        <w:t> формирования, ведения,</w:t>
      </w:r>
    </w:p>
    <w:p w:rsidR="00214CF1" w:rsidRPr="0060350C" w:rsidRDefault="00214CF1" w:rsidP="006037C4">
      <w:pPr>
        <w:pStyle w:val="a5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0350C">
        <w:rPr>
          <w:rFonts w:ascii="Times New Roman" w:hAnsi="Times New Roman" w:cs="Times New Roman"/>
          <w:sz w:val="24"/>
          <w:szCs w:val="24"/>
        </w:rPr>
        <w:t>обязательного опубликования</w:t>
      </w:r>
    </w:p>
    <w:p w:rsidR="00214CF1" w:rsidRPr="0060350C" w:rsidRDefault="0060350C" w:rsidP="0060350C">
      <w:pPr>
        <w:pStyle w:val="a5"/>
        <w:shd w:val="clear" w:color="auto" w:fill="FFFFFF" w:themeFill="background1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4CF1" w:rsidRPr="0060350C">
        <w:rPr>
          <w:rFonts w:ascii="Times New Roman" w:hAnsi="Times New Roman" w:cs="Times New Roman"/>
          <w:sz w:val="24"/>
          <w:szCs w:val="24"/>
        </w:rPr>
        <w:t>перечня муниципального </w:t>
      </w:r>
      <w:r w:rsidR="00214CF1" w:rsidRPr="006035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имущества</w:t>
      </w:r>
    </w:p>
    <w:p w:rsidR="00214CF1" w:rsidRPr="0060350C" w:rsidRDefault="00A27967" w:rsidP="00B30B95">
      <w:pPr>
        <w:pStyle w:val="a5"/>
        <w:ind w:left="5664"/>
        <w:rPr>
          <w:rFonts w:ascii="Times New Roman" w:hAnsi="Times New Roman" w:cs="Times New Roman"/>
          <w:sz w:val="24"/>
          <w:szCs w:val="24"/>
        </w:rPr>
      </w:pPr>
      <w:r w:rsidRPr="0060350C">
        <w:rPr>
          <w:rFonts w:ascii="Times New Roman" w:hAnsi="Times New Roman" w:cs="Times New Roman"/>
          <w:sz w:val="24"/>
          <w:szCs w:val="24"/>
        </w:rPr>
        <w:t>Жигаловского муниципального образования</w:t>
      </w:r>
      <w:r w:rsidR="00214CF1" w:rsidRPr="0060350C">
        <w:rPr>
          <w:rFonts w:ascii="Times New Roman" w:hAnsi="Times New Roman" w:cs="Times New Roman"/>
          <w:sz w:val="24"/>
          <w:szCs w:val="24"/>
        </w:rPr>
        <w:t>, </w:t>
      </w:r>
      <w:r w:rsidR="00214CF1" w:rsidRPr="006035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свободного</w:t>
      </w:r>
      <w:r w:rsidR="00214CF1" w:rsidRPr="0060350C">
        <w:rPr>
          <w:rFonts w:ascii="Times New Roman" w:hAnsi="Times New Roman" w:cs="Times New Roman"/>
          <w:sz w:val="24"/>
          <w:szCs w:val="24"/>
        </w:rPr>
        <w:t> от </w:t>
      </w:r>
      <w:r w:rsidR="00214CF1" w:rsidRPr="006035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прав</w:t>
      </w:r>
    </w:p>
    <w:p w:rsidR="00214CF1" w:rsidRPr="0060350C" w:rsidRDefault="00214CF1" w:rsidP="006037C4">
      <w:pPr>
        <w:pStyle w:val="a5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035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третьих лиц</w:t>
      </w:r>
    </w:p>
    <w:p w:rsidR="00214CF1" w:rsidRPr="0060350C" w:rsidRDefault="00214CF1" w:rsidP="006037C4">
      <w:pPr>
        <w:pStyle w:val="a5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0350C">
        <w:rPr>
          <w:rFonts w:ascii="Times New Roman" w:hAnsi="Times New Roman" w:cs="Times New Roman"/>
          <w:sz w:val="24"/>
          <w:szCs w:val="24"/>
        </w:rPr>
        <w:t>(за исключением имущественных</w:t>
      </w:r>
    </w:p>
    <w:p w:rsidR="00214CF1" w:rsidRPr="0060350C" w:rsidRDefault="00214CF1" w:rsidP="006037C4">
      <w:pPr>
        <w:pStyle w:val="a5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0350C">
        <w:rPr>
          <w:rFonts w:ascii="Times New Roman" w:hAnsi="Times New Roman" w:cs="Times New Roman"/>
          <w:sz w:val="24"/>
          <w:szCs w:val="24"/>
        </w:rPr>
        <w:t>прав некоммерческих организаций)</w:t>
      </w:r>
    </w:p>
    <w:p w:rsidR="00214CF1" w:rsidRPr="0060350C" w:rsidRDefault="00214CF1" w:rsidP="006037C4">
      <w:pPr>
        <w:pStyle w:val="a5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0350C">
        <w:rPr>
          <w:rFonts w:ascii="Times New Roman" w:hAnsi="Times New Roman" w:cs="Times New Roman"/>
          <w:sz w:val="24"/>
          <w:szCs w:val="24"/>
        </w:rPr>
        <w:t>(с изменениями от 2 ноября 2015 г.)</w:t>
      </w:r>
    </w:p>
    <w:p w:rsidR="00E721BC" w:rsidRPr="009B43F3" w:rsidRDefault="00214CF1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 xml:space="preserve">                                 </w:t>
      </w:r>
    </w:p>
    <w:p w:rsidR="00E721BC" w:rsidRPr="009B43F3" w:rsidRDefault="00E721BC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214CF1" w:rsidRPr="009B43F3" w:rsidRDefault="0060350C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  <w:t xml:space="preserve">      </w:t>
      </w:r>
      <w:r w:rsidR="00E721BC" w:rsidRPr="009B43F3">
        <w:rPr>
          <w:color w:val="22272F"/>
          <w:sz w:val="28"/>
          <w:szCs w:val="28"/>
        </w:rPr>
        <w:t xml:space="preserve">  </w:t>
      </w:r>
      <w:r w:rsidR="00C73F98" w:rsidRPr="009B43F3">
        <w:rPr>
          <w:color w:val="22272F"/>
          <w:sz w:val="28"/>
          <w:szCs w:val="28"/>
        </w:rPr>
        <w:t xml:space="preserve">Главе Жигаловского муниципального образования </w:t>
      </w:r>
    </w:p>
    <w:p w:rsidR="00214CF1" w:rsidRPr="009B43F3" w:rsidRDefault="00214CF1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 xml:space="preserve">                                 </w:t>
      </w:r>
      <w:r w:rsidR="00C73F98" w:rsidRPr="009B43F3">
        <w:rPr>
          <w:color w:val="22272F"/>
          <w:sz w:val="28"/>
          <w:szCs w:val="28"/>
        </w:rPr>
        <w:t xml:space="preserve"> </w:t>
      </w:r>
      <w:r w:rsidRPr="009B43F3">
        <w:rPr>
          <w:color w:val="22272F"/>
          <w:sz w:val="28"/>
          <w:szCs w:val="28"/>
        </w:rPr>
        <w:t>От ________________________________</w:t>
      </w:r>
    </w:p>
    <w:p w:rsidR="00214CF1" w:rsidRPr="009B43F3" w:rsidRDefault="00214CF1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 xml:space="preserve">                                     (наименование юридического лица;</w:t>
      </w:r>
    </w:p>
    <w:p w:rsidR="00214CF1" w:rsidRPr="009B43F3" w:rsidRDefault="00214CF1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 xml:space="preserve">                                  Ф.И.О. индивидуального предпринимателя,</w:t>
      </w:r>
    </w:p>
    <w:p w:rsidR="00214CF1" w:rsidRPr="009B43F3" w:rsidRDefault="00214CF1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 xml:space="preserve">                                             физического лица)</w:t>
      </w:r>
    </w:p>
    <w:p w:rsidR="00214CF1" w:rsidRPr="009B43F3" w:rsidRDefault="00214CF1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 xml:space="preserve">                                  адрес: _______________________________,</w:t>
      </w:r>
    </w:p>
    <w:p w:rsidR="00214CF1" w:rsidRPr="009B43F3" w:rsidRDefault="00214CF1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 xml:space="preserve">                                  тел.: ________________________________.</w:t>
      </w:r>
    </w:p>
    <w:p w:rsidR="00C73F98" w:rsidRPr="009B43F3" w:rsidRDefault="00214CF1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 xml:space="preserve">                               </w:t>
      </w:r>
    </w:p>
    <w:p w:rsidR="00214CF1" w:rsidRPr="009B43F3" w:rsidRDefault="00C73F98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ab/>
      </w:r>
      <w:r w:rsidRPr="009B43F3">
        <w:rPr>
          <w:color w:val="22272F"/>
          <w:sz w:val="28"/>
          <w:szCs w:val="28"/>
        </w:rPr>
        <w:tab/>
      </w:r>
      <w:r w:rsidRPr="009B43F3">
        <w:rPr>
          <w:color w:val="22272F"/>
          <w:sz w:val="28"/>
          <w:szCs w:val="28"/>
        </w:rPr>
        <w:tab/>
      </w:r>
      <w:r w:rsidRPr="009B43F3">
        <w:rPr>
          <w:color w:val="22272F"/>
          <w:sz w:val="28"/>
          <w:szCs w:val="28"/>
        </w:rPr>
        <w:tab/>
      </w:r>
      <w:r w:rsidR="00214CF1" w:rsidRPr="009B43F3">
        <w:rPr>
          <w:b/>
          <w:bCs/>
          <w:color w:val="22272F"/>
          <w:sz w:val="28"/>
          <w:szCs w:val="28"/>
        </w:rPr>
        <w:t>Заявление</w:t>
      </w:r>
    </w:p>
    <w:p w:rsidR="00A27967" w:rsidRPr="009B43F3" w:rsidRDefault="00A27967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214CF1" w:rsidRPr="009B43F3" w:rsidRDefault="00214CF1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 xml:space="preserve">     Прошу включить (</w:t>
      </w:r>
      <w:r w:rsidR="00A27967" w:rsidRPr="009B43F3">
        <w:rPr>
          <w:color w:val="22272F"/>
          <w:sz w:val="28"/>
          <w:szCs w:val="28"/>
        </w:rPr>
        <w:t>исключить) имущество, находящееся</w:t>
      </w:r>
      <w:r w:rsidRPr="009B43F3">
        <w:rPr>
          <w:color w:val="22272F"/>
          <w:sz w:val="28"/>
          <w:szCs w:val="28"/>
        </w:rPr>
        <w:t xml:space="preserve"> </w:t>
      </w:r>
      <w:r w:rsidR="00A27967" w:rsidRPr="009B43F3">
        <w:rPr>
          <w:color w:val="22272F"/>
          <w:sz w:val="28"/>
          <w:szCs w:val="28"/>
        </w:rPr>
        <w:t>в муниципальной</w:t>
      </w:r>
    </w:p>
    <w:p w:rsidR="00214CF1" w:rsidRPr="009B43F3" w:rsidRDefault="00214CF1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 xml:space="preserve">собственности </w:t>
      </w:r>
      <w:r w:rsidR="00C73F98" w:rsidRPr="009B43F3">
        <w:rPr>
          <w:color w:val="22272F"/>
          <w:sz w:val="28"/>
          <w:szCs w:val="28"/>
        </w:rPr>
        <w:t>Жигаловского муниципального образования</w:t>
      </w:r>
      <w:r w:rsidRPr="009B43F3">
        <w:rPr>
          <w:color w:val="22272F"/>
          <w:sz w:val="28"/>
          <w:szCs w:val="28"/>
        </w:rPr>
        <w:t>, расположен</w:t>
      </w:r>
      <w:r w:rsidR="00C73F98" w:rsidRPr="009B43F3">
        <w:rPr>
          <w:color w:val="22272F"/>
          <w:sz w:val="28"/>
          <w:szCs w:val="28"/>
        </w:rPr>
        <w:t xml:space="preserve">ное по адресу: </w:t>
      </w:r>
    </w:p>
    <w:p w:rsidR="00214CF1" w:rsidRPr="009B43F3" w:rsidRDefault="00214CF1" w:rsidP="00B30B9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 xml:space="preserve">______________________________________, в (из) Перечень(я) </w:t>
      </w:r>
      <w:r w:rsidRPr="009B43F3">
        <w:rPr>
          <w:color w:val="22272F"/>
          <w:sz w:val="28"/>
          <w:szCs w:val="28"/>
          <w:shd w:val="clear" w:color="auto" w:fill="FFFFFF" w:themeFill="background1"/>
        </w:rPr>
        <w:t>муниципального</w:t>
      </w:r>
    </w:p>
    <w:p w:rsidR="00214CF1" w:rsidRPr="009B43F3" w:rsidRDefault="00214CF1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  <w:shd w:val="clear" w:color="auto" w:fill="FFFFFF" w:themeFill="background1"/>
        </w:rPr>
        <w:t>имущества</w:t>
      </w:r>
      <w:r w:rsidRPr="009B43F3">
        <w:rPr>
          <w:color w:val="22272F"/>
          <w:sz w:val="28"/>
          <w:szCs w:val="28"/>
        </w:rPr>
        <w:t xml:space="preserve"> города Иркутска, </w:t>
      </w:r>
      <w:r w:rsidRPr="009B43F3">
        <w:rPr>
          <w:color w:val="22272F"/>
          <w:sz w:val="28"/>
          <w:szCs w:val="28"/>
          <w:shd w:val="clear" w:color="auto" w:fill="FFFFFF"/>
        </w:rPr>
        <w:t xml:space="preserve">свободного </w:t>
      </w:r>
      <w:r w:rsidRPr="009B43F3">
        <w:rPr>
          <w:color w:val="22272F"/>
          <w:sz w:val="28"/>
          <w:szCs w:val="28"/>
        </w:rPr>
        <w:t xml:space="preserve">от </w:t>
      </w:r>
      <w:r w:rsidRPr="009B43F3">
        <w:rPr>
          <w:color w:val="22272F"/>
          <w:sz w:val="28"/>
          <w:szCs w:val="28"/>
          <w:shd w:val="clear" w:color="auto" w:fill="FFFFFF" w:themeFill="background1"/>
        </w:rPr>
        <w:t>прав третьих лиц</w:t>
      </w:r>
      <w:r w:rsidRPr="009B43F3">
        <w:rPr>
          <w:color w:val="22272F"/>
          <w:sz w:val="28"/>
          <w:szCs w:val="28"/>
        </w:rPr>
        <w:t xml:space="preserve"> (за исключением</w:t>
      </w:r>
    </w:p>
    <w:p w:rsidR="00214CF1" w:rsidRPr="009B43F3" w:rsidRDefault="00214CF1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>имущественных прав некоммерческих организаций).</w:t>
      </w:r>
    </w:p>
    <w:p w:rsidR="00D307D1" w:rsidRPr="009B43F3" w:rsidRDefault="00D307D1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D307D1" w:rsidRPr="009B43F3" w:rsidRDefault="00D307D1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D307D1" w:rsidRPr="009B43F3" w:rsidRDefault="00D307D1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D307D1" w:rsidRPr="009B43F3" w:rsidRDefault="00D307D1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D307D1" w:rsidRPr="009B43F3" w:rsidRDefault="00D307D1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214CF1" w:rsidRPr="009B43F3" w:rsidRDefault="00214CF1" w:rsidP="0060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B43F3">
        <w:rPr>
          <w:color w:val="22272F"/>
          <w:sz w:val="28"/>
          <w:szCs w:val="28"/>
        </w:rPr>
        <w:t>(</w:t>
      </w:r>
      <w:proofErr w:type="gramStart"/>
      <w:r w:rsidR="00315E2F" w:rsidRPr="009B43F3">
        <w:rPr>
          <w:color w:val="22272F"/>
          <w:sz w:val="28"/>
          <w:szCs w:val="28"/>
        </w:rPr>
        <w:t xml:space="preserve">подпись)  </w:t>
      </w:r>
      <w:r w:rsidRPr="009B43F3">
        <w:rPr>
          <w:color w:val="22272F"/>
          <w:sz w:val="28"/>
          <w:szCs w:val="28"/>
        </w:rPr>
        <w:t xml:space="preserve"> </w:t>
      </w:r>
      <w:proofErr w:type="gramEnd"/>
      <w:r w:rsidRPr="009B43F3">
        <w:rPr>
          <w:color w:val="22272F"/>
          <w:sz w:val="28"/>
          <w:szCs w:val="28"/>
        </w:rPr>
        <w:t xml:space="preserve">   (Ф.И.О.)          </w:t>
      </w:r>
      <w:r w:rsidR="00D307D1" w:rsidRPr="009B43F3">
        <w:rPr>
          <w:color w:val="22272F"/>
          <w:sz w:val="28"/>
          <w:szCs w:val="28"/>
        </w:rPr>
        <w:t xml:space="preserve">                         </w:t>
      </w:r>
      <w:r w:rsidRPr="009B43F3">
        <w:rPr>
          <w:color w:val="22272F"/>
          <w:sz w:val="28"/>
          <w:szCs w:val="28"/>
        </w:rPr>
        <w:t>дата, М.П.</w:t>
      </w:r>
    </w:p>
    <w:p w:rsidR="00214CF1" w:rsidRPr="009B43F3" w:rsidRDefault="00214CF1" w:rsidP="006037C4">
      <w:pPr>
        <w:rPr>
          <w:sz w:val="28"/>
          <w:szCs w:val="28"/>
        </w:rPr>
      </w:pPr>
    </w:p>
    <w:p w:rsidR="00214CF1" w:rsidRPr="00A27967" w:rsidRDefault="00214CF1" w:rsidP="006037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214CF1" w:rsidRPr="00A2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0C"/>
    <w:rsid w:val="00097323"/>
    <w:rsid w:val="00214CF1"/>
    <w:rsid w:val="00256BED"/>
    <w:rsid w:val="00315E2F"/>
    <w:rsid w:val="00457A04"/>
    <w:rsid w:val="00553FC4"/>
    <w:rsid w:val="00555458"/>
    <w:rsid w:val="005F4D05"/>
    <w:rsid w:val="0060350C"/>
    <w:rsid w:val="006037C4"/>
    <w:rsid w:val="00682C02"/>
    <w:rsid w:val="006F3104"/>
    <w:rsid w:val="00713D49"/>
    <w:rsid w:val="00716710"/>
    <w:rsid w:val="00991871"/>
    <w:rsid w:val="00994CAE"/>
    <w:rsid w:val="009B43F3"/>
    <w:rsid w:val="009C22CE"/>
    <w:rsid w:val="00A27967"/>
    <w:rsid w:val="00B30B95"/>
    <w:rsid w:val="00B53B66"/>
    <w:rsid w:val="00C672A4"/>
    <w:rsid w:val="00C73F98"/>
    <w:rsid w:val="00D307D1"/>
    <w:rsid w:val="00D43D0C"/>
    <w:rsid w:val="00D91901"/>
    <w:rsid w:val="00DB535C"/>
    <w:rsid w:val="00E721BC"/>
    <w:rsid w:val="00ED6350"/>
    <w:rsid w:val="00E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53546-2D6E-498F-AAF6-3EA1FA20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DB535C"/>
    <w:pPr>
      <w:jc w:val="center"/>
    </w:pPr>
    <w:rPr>
      <w:rFonts w:eastAsiaTheme="minorEastAsia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DB535C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B535C"/>
    <w:pPr>
      <w:spacing w:after="0" w:line="240" w:lineRule="auto"/>
    </w:pPr>
  </w:style>
  <w:style w:type="paragraph" w:customStyle="1" w:styleId="ConsNonformat">
    <w:name w:val="ConsNonformat"/>
    <w:rsid w:val="00DB5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DB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3F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3F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kachug.irkmo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DA913-A8DB-4930-8696-BC38C020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9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Елена</cp:lastModifiedBy>
  <cp:revision>11</cp:revision>
  <cp:lastPrinted>2024-03-12T06:44:00Z</cp:lastPrinted>
  <dcterms:created xsi:type="dcterms:W3CDTF">2024-03-12T02:45:00Z</dcterms:created>
  <dcterms:modified xsi:type="dcterms:W3CDTF">2024-03-29T01:12:00Z</dcterms:modified>
</cp:coreProperties>
</file>