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505592" w:rsidP="00C45E2C">
      <w:pPr>
        <w:keepLines/>
        <w:widowControl w:val="0"/>
        <w:jc w:val="center"/>
        <w:rPr>
          <w:b/>
          <w:u w:val="single"/>
        </w:rPr>
      </w:pPr>
      <w:r>
        <w:rPr>
          <w:b/>
          <w:u w:val="single"/>
        </w:rPr>
        <w:t>СПЕЦВЫПУСК ЖИГАЛОВО № 20 от 28</w:t>
      </w:r>
      <w:r w:rsidR="00005857">
        <w:rPr>
          <w:b/>
          <w:u w:val="single"/>
        </w:rPr>
        <w:t>.07</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Pr="003D13AE" w:rsidRDefault="00C45E2C" w:rsidP="00C45E2C">
      <w:pPr>
        <w:keepLines/>
        <w:widowControl w:val="0"/>
        <w:jc w:val="center"/>
        <w:rPr>
          <w:sz w:val="18"/>
        </w:rPr>
      </w:pPr>
      <w:r w:rsidRPr="003D13AE">
        <w:rPr>
          <w:sz w:val="18"/>
        </w:rPr>
        <w:t>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276"/>
        <w:gridCol w:w="8079"/>
      </w:tblGrid>
      <w:tr w:rsidR="00121B51" w:rsidRPr="003D13AE" w:rsidTr="00F862C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121B51" w:rsidRPr="00121B51" w:rsidRDefault="007339BB" w:rsidP="00121B51">
            <w:pPr>
              <w:jc w:val="center"/>
            </w:pPr>
            <w:r>
              <w:t xml:space="preserve">Извещения по земельным участкам  </w:t>
            </w:r>
          </w:p>
        </w:tc>
      </w:tr>
      <w:tr w:rsidR="007339BB" w:rsidRPr="003D13AE" w:rsidTr="00F862C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7339BB" w:rsidRDefault="007339BB" w:rsidP="00121B51">
            <w:pPr>
              <w:jc w:val="center"/>
            </w:pPr>
            <w:r>
              <w:t>Постановления</w:t>
            </w:r>
          </w:p>
        </w:tc>
      </w:tr>
      <w:tr w:rsidR="00121B51" w:rsidRPr="003D13AE" w:rsidTr="00121B51">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121B51" w:rsidRPr="00121B51" w:rsidRDefault="00657D91" w:rsidP="00121B51">
            <w:pPr>
              <w:jc w:val="center"/>
              <w:rPr>
                <w:bCs w:val="0"/>
              </w:rPr>
            </w:pPr>
            <w:r>
              <w:rPr>
                <w:bCs w:val="0"/>
              </w:rPr>
              <w:t>48</w:t>
            </w:r>
          </w:p>
        </w:tc>
        <w:tc>
          <w:tcPr>
            <w:tcW w:w="1276" w:type="dxa"/>
          </w:tcPr>
          <w:p w:rsidR="00121B51" w:rsidRPr="00121B51" w:rsidRDefault="00657D91" w:rsidP="00121B51">
            <w:pPr>
              <w:jc w:val="center"/>
              <w:cnfStyle w:val="000000000000" w:firstRow="0" w:lastRow="0" w:firstColumn="0" w:lastColumn="0" w:oddVBand="0" w:evenVBand="0" w:oddHBand="0" w:evenHBand="0" w:firstRowFirstColumn="0" w:firstRowLastColumn="0" w:lastRowFirstColumn="0" w:lastRowLastColumn="0"/>
              <w:rPr>
                <w:b/>
                <w:bCs/>
              </w:rPr>
            </w:pPr>
            <w:r>
              <w:rPr>
                <w:b/>
                <w:bCs/>
              </w:rPr>
              <w:t>24</w:t>
            </w:r>
            <w:r w:rsidR="00121B51">
              <w:rPr>
                <w:b/>
                <w:bCs/>
              </w:rPr>
              <w:t>.07.2023</w:t>
            </w:r>
          </w:p>
        </w:tc>
        <w:tc>
          <w:tcPr>
            <w:tcW w:w="8079" w:type="dxa"/>
          </w:tcPr>
          <w:p w:rsidR="00121B51" w:rsidRPr="00DC0D8A" w:rsidRDefault="00DC0D8A" w:rsidP="00DC0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kern w:val="2"/>
              </w:rPr>
            </w:pPr>
            <w:r w:rsidRPr="00DC0D8A">
              <w:rPr>
                <w:b/>
                <w:bCs/>
                <w:kern w:val="2"/>
              </w:rPr>
              <w:t>Об утверждении Программы по использованию и охране земель на территории Жигаловского муниципального образования"</w:t>
            </w:r>
          </w:p>
        </w:tc>
      </w:tr>
      <w:tr w:rsidR="00657D91" w:rsidRPr="003D13AE" w:rsidTr="00121B5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657D91" w:rsidRDefault="00657D91" w:rsidP="00121B51">
            <w:pPr>
              <w:jc w:val="center"/>
              <w:rPr>
                <w:bCs w:val="0"/>
              </w:rPr>
            </w:pPr>
            <w:r>
              <w:rPr>
                <w:bCs w:val="0"/>
              </w:rPr>
              <w:t>49</w:t>
            </w:r>
          </w:p>
        </w:tc>
        <w:tc>
          <w:tcPr>
            <w:tcW w:w="1276" w:type="dxa"/>
          </w:tcPr>
          <w:p w:rsidR="00657D91" w:rsidRDefault="00657D91" w:rsidP="00121B51">
            <w:pPr>
              <w:jc w:val="center"/>
              <w:cnfStyle w:val="000000100000" w:firstRow="0" w:lastRow="0" w:firstColumn="0" w:lastColumn="0" w:oddVBand="0" w:evenVBand="0" w:oddHBand="1" w:evenHBand="0" w:firstRowFirstColumn="0" w:firstRowLastColumn="0" w:lastRowFirstColumn="0" w:lastRowLastColumn="0"/>
              <w:rPr>
                <w:b/>
                <w:bCs/>
              </w:rPr>
            </w:pPr>
            <w:r>
              <w:rPr>
                <w:b/>
                <w:bCs/>
              </w:rPr>
              <w:t>25.07.2023</w:t>
            </w:r>
          </w:p>
        </w:tc>
        <w:tc>
          <w:tcPr>
            <w:tcW w:w="8079" w:type="dxa"/>
          </w:tcPr>
          <w:p w:rsidR="00657D91" w:rsidRPr="00505592" w:rsidRDefault="00505592" w:rsidP="00505592">
            <w:pP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505592">
              <w:rPr>
                <w:rFonts w:eastAsia="Calibri"/>
                <w:b/>
                <w:lang w:eastAsia="en-US"/>
              </w:rPr>
              <w:t xml:space="preserve">О выделении </w:t>
            </w:r>
            <w:r>
              <w:rPr>
                <w:rFonts w:eastAsia="Calibri"/>
                <w:b/>
                <w:lang w:eastAsia="en-US"/>
              </w:rPr>
              <w:t xml:space="preserve">и оборудовании специальных </w:t>
            </w:r>
            <w:r w:rsidRPr="00505592">
              <w:rPr>
                <w:rFonts w:eastAsia="Calibri"/>
                <w:b/>
                <w:lang w:eastAsia="en-US"/>
              </w:rPr>
              <w:t xml:space="preserve">мест для размещения печатных </w:t>
            </w:r>
            <w:r>
              <w:rPr>
                <w:rFonts w:eastAsia="Calibri"/>
                <w:b/>
                <w:lang w:eastAsia="en-US"/>
              </w:rPr>
              <w:t xml:space="preserve">предвыборных </w:t>
            </w:r>
            <w:r w:rsidRPr="00505592">
              <w:rPr>
                <w:rFonts w:eastAsia="Calibri"/>
                <w:b/>
                <w:lang w:eastAsia="en-US"/>
              </w:rPr>
              <w:t>агитационных материалов</w:t>
            </w: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005857" w:rsidRDefault="00005857" w:rsidP="00005857">
      <w:pPr>
        <w:keepLines/>
        <w:widowControl w:val="0"/>
        <w:rPr>
          <w:sz w:val="16"/>
        </w:rPr>
      </w:pPr>
    </w:p>
    <w:p w:rsidR="00005857" w:rsidRDefault="00005857" w:rsidP="00005857">
      <w:pPr>
        <w:keepLines/>
        <w:widowControl w:val="0"/>
        <w:rPr>
          <w:sz w:val="18"/>
          <w:szCs w:val="18"/>
        </w:rPr>
      </w:pPr>
    </w:p>
    <w:p w:rsidR="00121B51" w:rsidRDefault="00121B51" w:rsidP="00121B51">
      <w:pPr>
        <w:pStyle w:val="31"/>
        <w:spacing w:before="0"/>
        <w:jc w:val="center"/>
        <w:rPr>
          <w:rFonts w:ascii="Times New Roman" w:hAnsi="Times New Roman"/>
          <w:bCs w:val="0"/>
          <w:color w:val="auto"/>
          <w:sz w:val="18"/>
          <w:szCs w:val="18"/>
        </w:rPr>
      </w:pPr>
    </w:p>
    <w:p w:rsidR="007339BB" w:rsidRDefault="007339BB" w:rsidP="007339BB">
      <w:pPr>
        <w:pStyle w:val="ad"/>
        <w:rPr>
          <w:b w:val="0"/>
          <w:sz w:val="20"/>
        </w:rPr>
      </w:pPr>
      <w:r w:rsidRPr="007339BB">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Лесная, проектной площадью 2000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7339BB" w:rsidRDefault="007339BB" w:rsidP="007339BB">
      <w:pPr>
        <w:pStyle w:val="ad"/>
        <w:rPr>
          <w:b w:val="0"/>
          <w:sz w:val="20"/>
        </w:rPr>
      </w:pPr>
    </w:p>
    <w:p w:rsidR="007339BB" w:rsidRDefault="007339BB" w:rsidP="00DC0D8A">
      <w:pPr>
        <w:pStyle w:val="ad"/>
        <w:jc w:val="left"/>
        <w:rPr>
          <w:b w:val="0"/>
          <w:sz w:val="20"/>
        </w:rPr>
      </w:pPr>
    </w:p>
    <w:p w:rsidR="007339BB" w:rsidRPr="007339BB" w:rsidRDefault="007339BB" w:rsidP="007339BB">
      <w:pPr>
        <w:pStyle w:val="ad"/>
        <w:rPr>
          <w:b w:val="0"/>
          <w:sz w:val="20"/>
        </w:rPr>
      </w:pPr>
      <w:r w:rsidRPr="007339BB">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Октябрьская, проектной площадью 1086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7339BB" w:rsidRDefault="007339BB" w:rsidP="007339BB">
      <w:pPr>
        <w:pStyle w:val="31"/>
        <w:spacing w:before="0"/>
        <w:rPr>
          <w:rFonts w:ascii="Times New Roman" w:hAnsi="Times New Roman"/>
          <w:bCs w:val="0"/>
          <w:color w:val="auto"/>
          <w:sz w:val="18"/>
          <w:szCs w:val="18"/>
        </w:rPr>
      </w:pPr>
    </w:p>
    <w:p w:rsidR="007339BB" w:rsidRDefault="007339BB" w:rsidP="00121B51">
      <w:pPr>
        <w:pStyle w:val="31"/>
        <w:spacing w:before="0"/>
        <w:jc w:val="center"/>
        <w:rPr>
          <w:rFonts w:ascii="Times New Roman" w:hAnsi="Times New Roman"/>
          <w:bCs w:val="0"/>
          <w:color w:val="auto"/>
          <w:sz w:val="18"/>
          <w:szCs w:val="18"/>
        </w:rPr>
      </w:pPr>
    </w:p>
    <w:p w:rsidR="00121B51" w:rsidRPr="003D13AE" w:rsidRDefault="00121B51" w:rsidP="00121B5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121B51" w:rsidRPr="003D13AE" w:rsidRDefault="00121B51" w:rsidP="00121B5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121B51" w:rsidRDefault="00121B51" w:rsidP="00121B51">
      <w:pPr>
        <w:ind w:firstLine="284"/>
        <w:rPr>
          <w:b/>
          <w:bCs/>
          <w:sz w:val="18"/>
          <w:szCs w:val="18"/>
        </w:rPr>
      </w:pPr>
      <w:r>
        <w:rPr>
          <w:b/>
          <w:bCs/>
          <w:sz w:val="18"/>
          <w:szCs w:val="18"/>
        </w:rPr>
        <w:t xml:space="preserve">                                                                                          ПОСТАНОВЛЕНИЕ</w:t>
      </w:r>
    </w:p>
    <w:p w:rsidR="00121B51" w:rsidRDefault="00121B51" w:rsidP="00121B51">
      <w:pPr>
        <w:ind w:firstLine="284"/>
        <w:rPr>
          <w:b/>
          <w:bCs/>
          <w:sz w:val="18"/>
          <w:szCs w:val="18"/>
        </w:rPr>
      </w:pPr>
    </w:p>
    <w:tbl>
      <w:tblPr>
        <w:tblW w:w="0" w:type="auto"/>
        <w:tblLook w:val="04A0" w:firstRow="1" w:lastRow="0" w:firstColumn="1" w:lastColumn="0" w:noHBand="0" w:noVBand="1"/>
      </w:tblPr>
      <w:tblGrid>
        <w:gridCol w:w="4785"/>
        <w:gridCol w:w="4786"/>
      </w:tblGrid>
      <w:tr w:rsidR="00121B51" w:rsidRPr="00121B51" w:rsidTr="003E64E5">
        <w:tc>
          <w:tcPr>
            <w:tcW w:w="4785" w:type="dxa"/>
            <w:shd w:val="clear" w:color="auto" w:fill="auto"/>
          </w:tcPr>
          <w:p w:rsidR="00121B51" w:rsidRPr="00121B51" w:rsidRDefault="00657D91" w:rsidP="00657D91">
            <w:pPr>
              <w:ind w:firstLine="567"/>
              <w:rPr>
                <w:b/>
              </w:rPr>
            </w:pPr>
            <w:r>
              <w:rPr>
                <w:b/>
              </w:rPr>
              <w:t>24</w:t>
            </w:r>
            <w:r w:rsidR="00121B51" w:rsidRPr="00121B51">
              <w:rPr>
                <w:b/>
              </w:rPr>
              <w:t>.07.2023г. № 4</w:t>
            </w:r>
            <w:r>
              <w:rPr>
                <w:b/>
              </w:rPr>
              <w:t>8</w:t>
            </w:r>
          </w:p>
        </w:tc>
        <w:tc>
          <w:tcPr>
            <w:tcW w:w="4786" w:type="dxa"/>
            <w:shd w:val="clear" w:color="auto" w:fill="auto"/>
          </w:tcPr>
          <w:p w:rsidR="00121B51" w:rsidRPr="00121B51" w:rsidRDefault="00121B51" w:rsidP="003E64E5">
            <w:pPr>
              <w:ind w:left="1317"/>
              <w:jc w:val="right"/>
              <w:rPr>
                <w:b/>
              </w:rPr>
            </w:pPr>
            <w:r w:rsidRPr="00121B51">
              <w:rPr>
                <w:b/>
              </w:rPr>
              <w:t>р.п. Жигалово</w:t>
            </w:r>
          </w:p>
        </w:tc>
      </w:tr>
    </w:tbl>
    <w:p w:rsidR="00121B51" w:rsidRPr="00121B51" w:rsidRDefault="00121B51" w:rsidP="00121B51">
      <w:pPr>
        <w:widowControl w:val="0"/>
        <w:autoSpaceDE w:val="0"/>
        <w:autoSpaceDN w:val="0"/>
        <w:adjustRightInd w:val="0"/>
        <w:ind w:firstLine="720"/>
        <w:jc w:val="both"/>
      </w:pPr>
    </w:p>
    <w:p w:rsidR="00DC0D8A" w:rsidRPr="00DC0D8A" w:rsidRDefault="00DC0D8A" w:rsidP="00DC0D8A">
      <w:pPr>
        <w:autoSpaceDE w:val="0"/>
        <w:autoSpaceDN w:val="0"/>
        <w:adjustRightInd w:val="0"/>
        <w:rPr>
          <w:bCs/>
          <w:kern w:val="2"/>
        </w:rPr>
      </w:pPr>
      <w:r w:rsidRPr="00DC0D8A">
        <w:rPr>
          <w:bCs/>
          <w:kern w:val="2"/>
        </w:rPr>
        <w:t xml:space="preserve">Об утверждении Программы по </w:t>
      </w:r>
    </w:p>
    <w:p w:rsidR="00DC0D8A" w:rsidRPr="00DC0D8A" w:rsidRDefault="00DC0D8A" w:rsidP="00DC0D8A">
      <w:pPr>
        <w:autoSpaceDE w:val="0"/>
        <w:autoSpaceDN w:val="0"/>
        <w:adjustRightInd w:val="0"/>
        <w:rPr>
          <w:bCs/>
          <w:kern w:val="2"/>
        </w:rPr>
      </w:pPr>
      <w:r w:rsidRPr="00DC0D8A">
        <w:rPr>
          <w:bCs/>
          <w:kern w:val="2"/>
        </w:rPr>
        <w:t xml:space="preserve">использованию и охране земель </w:t>
      </w:r>
    </w:p>
    <w:p w:rsidR="00DC0D8A" w:rsidRPr="00DC0D8A" w:rsidRDefault="00DC0D8A" w:rsidP="00DC0D8A">
      <w:pPr>
        <w:autoSpaceDE w:val="0"/>
        <w:autoSpaceDN w:val="0"/>
        <w:adjustRightInd w:val="0"/>
        <w:rPr>
          <w:bCs/>
          <w:kern w:val="2"/>
        </w:rPr>
      </w:pPr>
      <w:r w:rsidRPr="00DC0D8A">
        <w:rPr>
          <w:bCs/>
          <w:kern w:val="2"/>
        </w:rPr>
        <w:t xml:space="preserve">на территории Жигаловского </w:t>
      </w:r>
    </w:p>
    <w:p w:rsidR="00DC0D8A" w:rsidRPr="00DC0D8A" w:rsidRDefault="00DC0D8A" w:rsidP="00DC0D8A">
      <w:pPr>
        <w:autoSpaceDE w:val="0"/>
        <w:autoSpaceDN w:val="0"/>
        <w:adjustRightInd w:val="0"/>
        <w:rPr>
          <w:bCs/>
          <w:kern w:val="2"/>
        </w:rPr>
      </w:pPr>
      <w:r w:rsidRPr="00DC0D8A">
        <w:rPr>
          <w:bCs/>
          <w:kern w:val="2"/>
        </w:rPr>
        <w:t>муниципального образования"</w:t>
      </w:r>
    </w:p>
    <w:p w:rsidR="00DC0D8A" w:rsidRPr="00DC0D8A" w:rsidRDefault="00DC0D8A" w:rsidP="00DC0D8A">
      <w:pPr>
        <w:autoSpaceDE w:val="0"/>
        <w:autoSpaceDN w:val="0"/>
        <w:adjustRightInd w:val="0"/>
        <w:jc w:val="both"/>
        <w:rPr>
          <w:bCs/>
          <w:kern w:val="2"/>
        </w:rPr>
      </w:pPr>
    </w:p>
    <w:p w:rsidR="00DC0D8A" w:rsidRPr="00DC0D8A" w:rsidRDefault="00DC0D8A" w:rsidP="00DC0D8A">
      <w:pPr>
        <w:autoSpaceDE w:val="0"/>
        <w:autoSpaceDN w:val="0"/>
        <w:adjustRightInd w:val="0"/>
        <w:jc w:val="both"/>
        <w:rPr>
          <w:bCs/>
          <w:kern w:val="2"/>
        </w:rPr>
      </w:pPr>
      <w:r w:rsidRPr="00DC0D8A">
        <w:rPr>
          <w:bCs/>
          <w:kern w:val="2"/>
        </w:rPr>
        <w:t xml:space="preserve">          В соответствии с </w:t>
      </w:r>
      <w:hyperlink r:id="rId8" w:anchor="/document/12124624/entry/0" w:history="1">
        <w:r w:rsidRPr="00DC0D8A">
          <w:rPr>
            <w:rStyle w:val="ae"/>
            <w:bCs/>
            <w:kern w:val="2"/>
          </w:rPr>
          <w:t>Земельным кодексом</w:t>
        </w:r>
      </w:hyperlink>
      <w:r w:rsidRPr="00DC0D8A">
        <w:rPr>
          <w:bCs/>
          <w:kern w:val="2"/>
        </w:rPr>
        <w:t xml:space="preserve"> Российской Федерации, </w:t>
      </w:r>
      <w:r w:rsidRPr="00DC0D8A">
        <w:t>законом Иркутской области от 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C0D8A">
        <w:rPr>
          <w:bCs/>
          <w:kern w:val="2"/>
        </w:rPr>
        <w:t xml:space="preserve"> </w:t>
      </w:r>
      <w:hyperlink r:id="rId9" w:anchor="/document/186367/entry/0" w:history="1">
        <w:r w:rsidRPr="00DC0D8A">
          <w:rPr>
            <w:rStyle w:val="ae"/>
            <w:bCs/>
            <w:kern w:val="2"/>
          </w:rPr>
          <w:t>Федеральным законом</w:t>
        </w:r>
      </w:hyperlink>
      <w:r w:rsidRPr="00DC0D8A">
        <w:rPr>
          <w:bCs/>
          <w:kern w:val="2"/>
        </w:rPr>
        <w:t xml:space="preserve"> от 06.10.2003 N 131-ФЗ "Об общих принципах организации местного самоуправления в Российской Федерации", руководствуясь </w:t>
      </w:r>
      <w:hyperlink r:id="rId10" w:anchor="/document/34766869/entry/9991" w:history="1">
        <w:r w:rsidRPr="00DC0D8A">
          <w:rPr>
            <w:rStyle w:val="ae"/>
            <w:bCs/>
            <w:kern w:val="2"/>
          </w:rPr>
          <w:t>Уставом</w:t>
        </w:r>
      </w:hyperlink>
      <w:r w:rsidRPr="00DC0D8A">
        <w:rPr>
          <w:bCs/>
          <w:kern w:val="2"/>
        </w:rPr>
        <w:t xml:space="preserve"> Жигаловского муниципального образования, администрация Жигаловского муниципального образования,</w:t>
      </w:r>
    </w:p>
    <w:p w:rsidR="00DC0D8A" w:rsidRPr="00DC0D8A" w:rsidRDefault="00DC0D8A" w:rsidP="00DC0D8A">
      <w:pPr>
        <w:autoSpaceDE w:val="0"/>
        <w:autoSpaceDN w:val="0"/>
        <w:adjustRightInd w:val="0"/>
        <w:ind w:firstLine="709"/>
        <w:jc w:val="both"/>
        <w:rPr>
          <w:bCs/>
          <w:kern w:val="2"/>
        </w:rPr>
      </w:pPr>
      <w:r w:rsidRPr="00DC0D8A">
        <w:rPr>
          <w:bCs/>
          <w:kern w:val="2"/>
        </w:rPr>
        <w:t xml:space="preserve">        </w:t>
      </w:r>
    </w:p>
    <w:p w:rsidR="00DC0D8A" w:rsidRPr="00DC0D8A" w:rsidRDefault="00DC0D8A" w:rsidP="00DC0D8A">
      <w:pPr>
        <w:autoSpaceDE w:val="0"/>
        <w:autoSpaceDN w:val="0"/>
        <w:adjustRightInd w:val="0"/>
        <w:ind w:firstLine="709"/>
        <w:jc w:val="center"/>
        <w:rPr>
          <w:bCs/>
          <w:kern w:val="2"/>
        </w:rPr>
      </w:pPr>
      <w:r w:rsidRPr="00DC0D8A">
        <w:rPr>
          <w:bCs/>
          <w:kern w:val="2"/>
        </w:rPr>
        <w:t>ПОСТАНОВЛЯЕТ:</w:t>
      </w:r>
    </w:p>
    <w:p w:rsidR="00DC0D8A" w:rsidRPr="00DC0D8A" w:rsidRDefault="00DC0D8A" w:rsidP="00DC0D8A">
      <w:pPr>
        <w:autoSpaceDE w:val="0"/>
        <w:autoSpaceDN w:val="0"/>
        <w:adjustRightInd w:val="0"/>
        <w:ind w:firstLine="709"/>
        <w:jc w:val="both"/>
        <w:rPr>
          <w:bCs/>
          <w:kern w:val="2"/>
        </w:rPr>
      </w:pPr>
    </w:p>
    <w:p w:rsidR="00DC0D8A" w:rsidRPr="00DC0D8A" w:rsidRDefault="00DC0D8A" w:rsidP="00DC0D8A">
      <w:pPr>
        <w:autoSpaceDE w:val="0"/>
        <w:autoSpaceDN w:val="0"/>
        <w:adjustRightInd w:val="0"/>
        <w:jc w:val="both"/>
        <w:rPr>
          <w:bCs/>
          <w:kern w:val="2"/>
        </w:rPr>
      </w:pPr>
      <w:r w:rsidRPr="00DC0D8A">
        <w:rPr>
          <w:bCs/>
          <w:kern w:val="2"/>
        </w:rPr>
        <w:t xml:space="preserve">          1. Утвердить Программу по использованию и охране земель на территории Жигаловского муниципального образования (</w:t>
      </w:r>
      <w:hyperlink r:id="rId11" w:anchor="/document/74841811/entry/9991" w:history="1">
        <w:r w:rsidRPr="00DC0D8A">
          <w:rPr>
            <w:rStyle w:val="ae"/>
            <w:bCs/>
            <w:kern w:val="2"/>
          </w:rPr>
          <w:t>Приложение N 1</w:t>
        </w:r>
      </w:hyperlink>
      <w:r w:rsidRPr="00DC0D8A">
        <w:rPr>
          <w:bCs/>
          <w:kern w:val="2"/>
        </w:rPr>
        <w:t> к настоящему постановлению).</w:t>
      </w:r>
    </w:p>
    <w:p w:rsidR="00DC0D8A" w:rsidRPr="00DC0D8A" w:rsidRDefault="00DC0D8A" w:rsidP="00DC0D8A">
      <w:pPr>
        <w:autoSpaceDE w:val="0"/>
        <w:autoSpaceDN w:val="0"/>
        <w:adjustRightInd w:val="0"/>
        <w:ind w:firstLine="709"/>
        <w:jc w:val="both"/>
        <w:rPr>
          <w:kern w:val="2"/>
          <w:lang w:eastAsia="ar-SA"/>
        </w:rPr>
      </w:pPr>
      <w:r w:rsidRPr="00DC0D8A">
        <w:rPr>
          <w:kern w:val="2"/>
          <w:lang w:eastAsia="ar-SA"/>
        </w:rPr>
        <w:t>2. 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w:t>
      </w:r>
    </w:p>
    <w:p w:rsidR="00DC0D8A" w:rsidRPr="00DC0D8A" w:rsidRDefault="00DC0D8A" w:rsidP="00DC0D8A">
      <w:pPr>
        <w:autoSpaceDE w:val="0"/>
        <w:autoSpaceDN w:val="0"/>
        <w:adjustRightInd w:val="0"/>
        <w:ind w:firstLine="709"/>
        <w:jc w:val="both"/>
        <w:rPr>
          <w:kern w:val="2"/>
        </w:rPr>
      </w:pPr>
      <w:r w:rsidRPr="00DC0D8A">
        <w:rPr>
          <w:bCs/>
          <w:kern w:val="2"/>
        </w:rPr>
        <w:t xml:space="preserve">3. Настоящее постановление </w:t>
      </w:r>
      <w:r w:rsidRPr="00DC0D8A">
        <w:rPr>
          <w:kern w:val="2"/>
        </w:rPr>
        <w:t>вступает в силу после дня его официального опубликования.</w:t>
      </w:r>
    </w:p>
    <w:p w:rsidR="00DC0D8A" w:rsidRPr="00DC0D8A" w:rsidRDefault="00DC0D8A" w:rsidP="00DC0D8A">
      <w:pPr>
        <w:autoSpaceDE w:val="0"/>
        <w:autoSpaceDN w:val="0"/>
        <w:adjustRightInd w:val="0"/>
        <w:ind w:firstLine="709"/>
        <w:jc w:val="both"/>
        <w:rPr>
          <w:kern w:val="2"/>
        </w:rPr>
      </w:pPr>
    </w:p>
    <w:p w:rsidR="00DC0D8A" w:rsidRPr="00DC0D8A" w:rsidRDefault="00DC0D8A" w:rsidP="00DC0D8A">
      <w:pPr>
        <w:autoSpaceDE w:val="0"/>
        <w:autoSpaceDN w:val="0"/>
        <w:adjustRightInd w:val="0"/>
        <w:ind w:firstLine="709"/>
        <w:jc w:val="both"/>
        <w:rPr>
          <w:kern w:val="2"/>
        </w:rPr>
      </w:pPr>
    </w:p>
    <w:p w:rsidR="00DC0D8A" w:rsidRPr="00DC0D8A" w:rsidRDefault="00DC0D8A" w:rsidP="00DC0D8A">
      <w:pPr>
        <w:autoSpaceDE w:val="0"/>
        <w:autoSpaceDN w:val="0"/>
        <w:adjustRightInd w:val="0"/>
        <w:rPr>
          <w:kern w:val="2"/>
        </w:rPr>
      </w:pPr>
      <w:r w:rsidRPr="00DC0D8A">
        <w:rPr>
          <w:kern w:val="2"/>
        </w:rPr>
        <w:t>Глава Жигаловского</w:t>
      </w:r>
    </w:p>
    <w:p w:rsidR="00DC0D8A" w:rsidRDefault="00DC0D8A" w:rsidP="00DC0D8A">
      <w:pPr>
        <w:autoSpaceDE w:val="0"/>
        <w:autoSpaceDN w:val="0"/>
        <w:adjustRightInd w:val="0"/>
        <w:rPr>
          <w:kern w:val="2"/>
        </w:rPr>
      </w:pPr>
      <w:r w:rsidRPr="00DC0D8A">
        <w:rPr>
          <w:kern w:val="2"/>
        </w:rPr>
        <w:t xml:space="preserve">муниципального образования                                                     </w:t>
      </w:r>
      <w:r>
        <w:rPr>
          <w:kern w:val="2"/>
        </w:rPr>
        <w:t>Ленёв Д.А.</w:t>
      </w:r>
    </w:p>
    <w:p w:rsidR="00DC0D8A" w:rsidRDefault="00DC0D8A" w:rsidP="00DC0D8A">
      <w:pPr>
        <w:autoSpaceDE w:val="0"/>
        <w:autoSpaceDN w:val="0"/>
        <w:rPr>
          <w:kern w:val="2"/>
        </w:rPr>
      </w:pPr>
    </w:p>
    <w:p w:rsidR="00DC0D8A" w:rsidRPr="00DC0D8A" w:rsidRDefault="00DC0D8A" w:rsidP="00DC0D8A">
      <w:pPr>
        <w:autoSpaceDE w:val="0"/>
        <w:autoSpaceDN w:val="0"/>
        <w:jc w:val="right"/>
        <w:rPr>
          <w:kern w:val="2"/>
        </w:rPr>
      </w:pPr>
      <w:r w:rsidRPr="00DC0D8A">
        <w:rPr>
          <w:kern w:val="2"/>
        </w:rPr>
        <w:lastRenderedPageBreak/>
        <w:t xml:space="preserve">Приложение №1  </w:t>
      </w:r>
    </w:p>
    <w:p w:rsidR="00DC0D8A" w:rsidRPr="00DC0D8A" w:rsidRDefault="00DC0D8A" w:rsidP="00DC0D8A">
      <w:pPr>
        <w:autoSpaceDE w:val="0"/>
        <w:autoSpaceDN w:val="0"/>
        <w:ind w:left="5670"/>
        <w:jc w:val="both"/>
        <w:rPr>
          <w:kern w:val="2"/>
        </w:rPr>
      </w:pPr>
      <w:r w:rsidRPr="00DC0D8A">
        <w:rPr>
          <w:kern w:val="2"/>
        </w:rPr>
        <w:t>к Постановлению администрации Жигаловского муниципального образования от 24.07.2023г. № 48</w:t>
      </w:r>
    </w:p>
    <w:p w:rsidR="00DC0D8A" w:rsidRPr="00DC0D8A" w:rsidRDefault="00DC0D8A" w:rsidP="00DC0D8A">
      <w:pPr>
        <w:autoSpaceDE w:val="0"/>
        <w:autoSpaceDN w:val="0"/>
        <w:jc w:val="both"/>
        <w:rPr>
          <w:b/>
          <w:kern w:val="2"/>
          <w:highlight w:val="yellow"/>
        </w:rPr>
      </w:pPr>
    </w:p>
    <w:p w:rsidR="00DC0D8A" w:rsidRPr="00DC0D8A" w:rsidRDefault="00DC0D8A" w:rsidP="00DC0D8A">
      <w:pPr>
        <w:spacing w:after="160" w:line="259" w:lineRule="auto"/>
        <w:jc w:val="center"/>
      </w:pPr>
      <w:r w:rsidRPr="00DC0D8A">
        <w:t>Программа</w:t>
      </w:r>
      <w:r w:rsidRPr="00DC0D8A">
        <w:br/>
        <w:t>по использованию и охране земель на территории Жигаловского муниципального образования</w:t>
      </w:r>
    </w:p>
    <w:p w:rsidR="00DC0D8A" w:rsidRPr="00DC0D8A" w:rsidRDefault="00DC0D8A" w:rsidP="00DC0D8A">
      <w:pPr>
        <w:spacing w:after="160" w:line="259" w:lineRule="auto"/>
        <w:jc w:val="center"/>
      </w:pPr>
    </w:p>
    <w:p w:rsidR="00DC0D8A" w:rsidRPr="00DC0D8A" w:rsidRDefault="00DC0D8A" w:rsidP="00DC0D8A">
      <w:pPr>
        <w:spacing w:after="160" w:line="259" w:lineRule="auto"/>
        <w:jc w:val="both"/>
        <w:rPr>
          <w:b/>
          <w:bCs/>
        </w:rPr>
      </w:pPr>
      <w:r w:rsidRPr="00DC0D8A">
        <w:rPr>
          <w:b/>
          <w:bCs/>
        </w:rPr>
        <w:t>1. Общие положения</w:t>
      </w:r>
    </w:p>
    <w:p w:rsidR="00DC0D8A" w:rsidRPr="00DC0D8A" w:rsidRDefault="00DC0D8A" w:rsidP="00DC0D8A">
      <w:pPr>
        <w:spacing w:after="160" w:line="259" w:lineRule="auto"/>
        <w:jc w:val="both"/>
      </w:pPr>
      <w:r w:rsidRPr="00DC0D8A">
        <w:t>1.1. Программа по использованию и охране земель на территории Жигаловского муниципального образования (далее - Программа) разработана в соответствии с </w:t>
      </w:r>
      <w:hyperlink r:id="rId12" w:anchor="/document/12124624/entry/0" w:history="1">
        <w:r w:rsidRPr="00DC0D8A">
          <w:t>Земельным кодексом</w:t>
        </w:r>
      </w:hyperlink>
      <w:r w:rsidRPr="00DC0D8A">
        <w:t> Российской Федерации, </w:t>
      </w:r>
      <w:hyperlink r:id="rId13" w:anchor="/document/186367/entry/0" w:history="1">
        <w:r w:rsidRPr="00DC0D8A">
          <w:t>Федеральным законом</w:t>
        </w:r>
      </w:hyperlink>
      <w:r w:rsidRPr="00DC0D8A">
        <w:t> от 06.10.2003 N 131-ФЗ "Об общих принципах организации местного самоуправления в Российской Федерации".</w:t>
      </w:r>
    </w:p>
    <w:p w:rsidR="00DC0D8A" w:rsidRPr="00DC0D8A" w:rsidRDefault="00DC0D8A" w:rsidP="00DC0D8A">
      <w:pPr>
        <w:spacing w:after="160" w:line="259" w:lineRule="auto"/>
        <w:jc w:val="both"/>
      </w:pPr>
      <w:r w:rsidRPr="00DC0D8A">
        <w:t>1.2. Настоящая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w:t>
      </w:r>
    </w:p>
    <w:p w:rsidR="00DC0D8A" w:rsidRPr="00DC0D8A" w:rsidRDefault="00DC0D8A" w:rsidP="00DC0D8A">
      <w:pPr>
        <w:spacing w:after="160" w:line="259" w:lineRule="auto"/>
        <w:jc w:val="both"/>
      </w:pPr>
      <w:r w:rsidRPr="00DC0D8A">
        <w:t>1.3. Охрана земель включает в себя перечень мероприятий по охране земель с учетом особенностей хозяйственной деятельности, природных и других условий.</w:t>
      </w:r>
    </w:p>
    <w:p w:rsidR="00DC0D8A" w:rsidRPr="00DC0D8A" w:rsidRDefault="00DC0D8A" w:rsidP="00DC0D8A">
      <w:pPr>
        <w:spacing w:after="160" w:line="259" w:lineRule="auto"/>
        <w:jc w:val="both"/>
        <w:rPr>
          <w:b/>
          <w:bCs/>
        </w:rPr>
      </w:pPr>
      <w:r w:rsidRPr="00DC0D8A">
        <w:rPr>
          <w:b/>
          <w:bCs/>
        </w:rPr>
        <w:t>2. Цели и задачи Программы</w:t>
      </w:r>
    </w:p>
    <w:p w:rsidR="00DC0D8A" w:rsidRPr="00DC0D8A" w:rsidRDefault="00DC0D8A" w:rsidP="00DC0D8A">
      <w:pPr>
        <w:spacing w:after="160" w:line="259" w:lineRule="auto"/>
        <w:jc w:val="both"/>
      </w:pPr>
      <w:r w:rsidRPr="00DC0D8A">
        <w:t>2.1. Охрана земель включает систему правовых мер, организационных, экономических и других мероприятий, направленных на предотвращение и ликвидацию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C0D8A" w:rsidRPr="00DC0D8A" w:rsidRDefault="00DC0D8A" w:rsidP="00DC0D8A">
      <w:pPr>
        <w:spacing w:after="160" w:line="259" w:lineRule="auto"/>
        <w:jc w:val="both"/>
      </w:pPr>
      <w:r w:rsidRPr="00DC0D8A">
        <w:t>2.2. Основными целями Программы являются:</w:t>
      </w:r>
    </w:p>
    <w:p w:rsidR="00DC0D8A" w:rsidRPr="00DC0D8A" w:rsidRDefault="00DC0D8A" w:rsidP="00DC0D8A">
      <w:pPr>
        <w:spacing w:after="160" w:line="259" w:lineRule="auto"/>
        <w:jc w:val="both"/>
      </w:pPr>
      <w:r w:rsidRPr="00DC0D8A">
        <w:t>1) обеспечение прав граждан на благоприятную окружающую среду;</w:t>
      </w:r>
    </w:p>
    <w:p w:rsidR="00DC0D8A" w:rsidRPr="00DC0D8A" w:rsidRDefault="00DC0D8A" w:rsidP="00DC0D8A">
      <w:pPr>
        <w:spacing w:after="160" w:line="259" w:lineRule="auto"/>
        <w:jc w:val="both"/>
      </w:pPr>
      <w:r w:rsidRPr="00DC0D8A">
        <w:t>2) предотвращение загрязнения, захламления, нарушения земель, других негативных (вредных) воздействий хозяйственной деятельности;</w:t>
      </w:r>
    </w:p>
    <w:p w:rsidR="00DC0D8A" w:rsidRPr="00DC0D8A" w:rsidRDefault="00DC0D8A" w:rsidP="00DC0D8A">
      <w:pPr>
        <w:spacing w:after="160" w:line="259" w:lineRule="auto"/>
        <w:jc w:val="both"/>
      </w:pPr>
      <w:r w:rsidRPr="00DC0D8A">
        <w:t>3) предотвращение развития природных процессов, оказывающих негативное воздействие на состояние земель (подтопление, эрозия почв и др.);</w:t>
      </w:r>
    </w:p>
    <w:p w:rsidR="00DC0D8A" w:rsidRPr="00DC0D8A" w:rsidRDefault="00DC0D8A" w:rsidP="00DC0D8A">
      <w:pPr>
        <w:spacing w:after="160" w:line="259" w:lineRule="auto"/>
        <w:jc w:val="both"/>
      </w:pPr>
      <w:r w:rsidRPr="00DC0D8A">
        <w:t>4) 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DC0D8A" w:rsidRPr="00DC0D8A" w:rsidRDefault="00DC0D8A" w:rsidP="00DC0D8A">
      <w:pPr>
        <w:spacing w:after="160" w:line="259" w:lineRule="auto"/>
        <w:jc w:val="both"/>
      </w:pPr>
      <w:r w:rsidRPr="00DC0D8A">
        <w:t>5) предотвращение загрязнения окружающей среды в результате ведения хозяйственной и иной деятельности на земельных участках;</w:t>
      </w:r>
    </w:p>
    <w:p w:rsidR="00DC0D8A" w:rsidRPr="00DC0D8A" w:rsidRDefault="00DC0D8A" w:rsidP="00DC0D8A">
      <w:pPr>
        <w:spacing w:after="160" w:line="259" w:lineRule="auto"/>
        <w:jc w:val="both"/>
      </w:pPr>
      <w:r w:rsidRPr="00DC0D8A">
        <w:t>6) сохранение плодородия почв.</w:t>
      </w:r>
    </w:p>
    <w:p w:rsidR="00DC0D8A" w:rsidRPr="00DC0D8A" w:rsidRDefault="00DC0D8A" w:rsidP="00DC0D8A">
      <w:pPr>
        <w:spacing w:after="160" w:line="259" w:lineRule="auto"/>
        <w:jc w:val="both"/>
      </w:pPr>
      <w:r w:rsidRPr="00DC0D8A">
        <w:t xml:space="preserve"> 2.1. Для достижения поставленных целей Программы определены следующие задачи:</w:t>
      </w:r>
    </w:p>
    <w:p w:rsidR="00DC0D8A" w:rsidRPr="00DC0D8A" w:rsidRDefault="00DC0D8A" w:rsidP="00DC0D8A">
      <w:pPr>
        <w:spacing w:after="160" w:line="259" w:lineRule="auto"/>
        <w:jc w:val="both"/>
      </w:pPr>
      <w:r w:rsidRPr="00DC0D8A">
        <w:t>1) обеспечение организации рационального использования и охраны земель;</w:t>
      </w:r>
    </w:p>
    <w:p w:rsidR="00DC0D8A" w:rsidRPr="00DC0D8A" w:rsidRDefault="00DC0D8A" w:rsidP="00DC0D8A">
      <w:pPr>
        <w:spacing w:after="160" w:line="259" w:lineRule="auto"/>
        <w:jc w:val="both"/>
      </w:pPr>
      <w:r w:rsidRPr="00DC0D8A">
        <w:t>2) повышение эффективности использования и охраны земель;</w:t>
      </w:r>
    </w:p>
    <w:p w:rsidR="00DC0D8A" w:rsidRPr="00DC0D8A" w:rsidRDefault="00DC0D8A" w:rsidP="00DC0D8A">
      <w:pPr>
        <w:spacing w:after="160" w:line="259" w:lineRule="auto"/>
        <w:jc w:val="both"/>
      </w:pPr>
      <w:r w:rsidRPr="00DC0D8A">
        <w:t>3) сохранение и восстановление зеленых насаждений;</w:t>
      </w:r>
    </w:p>
    <w:p w:rsidR="00DC0D8A" w:rsidRPr="00DC0D8A" w:rsidRDefault="00DC0D8A" w:rsidP="00DC0D8A">
      <w:pPr>
        <w:spacing w:after="160" w:line="259" w:lineRule="auto"/>
        <w:jc w:val="both"/>
        <w:rPr>
          <w:b/>
          <w:bCs/>
        </w:rPr>
      </w:pPr>
      <w:r w:rsidRPr="00DC0D8A">
        <w:rPr>
          <w:b/>
          <w:bCs/>
        </w:rPr>
        <w:t>3. Обязанности собственников и арендаторов земельных участков по охране земель</w:t>
      </w:r>
    </w:p>
    <w:p w:rsidR="00DC0D8A" w:rsidRPr="00DC0D8A" w:rsidRDefault="00DC0D8A" w:rsidP="00DC0D8A">
      <w:pPr>
        <w:spacing w:line="259" w:lineRule="auto"/>
        <w:jc w:val="both"/>
      </w:pPr>
      <w:r w:rsidRPr="00DC0D8A">
        <w:t>3.1. Мероприятия по охране земель проводятся в соответствии с </w:t>
      </w:r>
      <w:hyperlink r:id="rId14" w:anchor="/document/12124624/entry/0" w:history="1">
        <w:r w:rsidRPr="00DC0D8A">
          <w:t>Земельным кодексом</w:t>
        </w:r>
      </w:hyperlink>
      <w:r w:rsidRPr="00DC0D8A">
        <w:t> Российской Федерации, </w:t>
      </w:r>
      <w:hyperlink r:id="rId15" w:anchor="/document/12112328/entry/0" w:history="1">
        <w:r w:rsidRPr="00DC0D8A">
          <w:t>Федеральным законом</w:t>
        </w:r>
      </w:hyperlink>
      <w:r w:rsidRPr="00DC0D8A">
        <w:t> от 16 июля 1998 года N 101-ФЗ "О государственном регулировании обеспечения плодородия земель сельскохозяйственного назначения", </w:t>
      </w:r>
      <w:hyperlink r:id="rId16" w:anchor="/document/12125350/entry/0" w:history="1">
        <w:r w:rsidRPr="00DC0D8A">
          <w:t>Федеральным законом</w:t>
        </w:r>
      </w:hyperlink>
      <w:r w:rsidRPr="00DC0D8A">
        <w:t> от 10 января 2002 года N 7-ФЗ "Об охране окружающей среды", законом Иркутской области от 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целях охраны земель в соответствии с Земельным кодексом Российской Федерации собственники земельных участков, землепользователи, землевладельцы и арендаторы земельных участков обязаны проводить мероприятия по:</w:t>
      </w:r>
    </w:p>
    <w:p w:rsidR="00DC0D8A" w:rsidRPr="00DC0D8A" w:rsidRDefault="00DC0D8A" w:rsidP="00DC0D8A">
      <w:pPr>
        <w:spacing w:after="160" w:line="259" w:lineRule="auto"/>
        <w:jc w:val="both"/>
      </w:pPr>
      <w:r w:rsidRPr="00DC0D8A">
        <w:t>1) воспроизводству плодородия земель сельскохозяйственного назначения;</w:t>
      </w:r>
    </w:p>
    <w:p w:rsidR="00DC0D8A" w:rsidRPr="00DC0D8A" w:rsidRDefault="00DC0D8A" w:rsidP="00DC0D8A">
      <w:pPr>
        <w:spacing w:after="160" w:line="259" w:lineRule="auto"/>
        <w:jc w:val="both"/>
      </w:pPr>
      <w:r w:rsidRPr="00DC0D8A">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C0D8A" w:rsidRPr="00DC0D8A" w:rsidRDefault="00DC0D8A" w:rsidP="00DC0D8A">
      <w:pPr>
        <w:spacing w:after="160" w:line="259" w:lineRule="auto"/>
        <w:jc w:val="both"/>
      </w:pPr>
      <w:r w:rsidRPr="00DC0D8A">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DC0D8A" w:rsidRPr="00DC0D8A" w:rsidRDefault="00DC0D8A" w:rsidP="00DC0D8A">
      <w:pPr>
        <w:spacing w:after="160" w:line="259" w:lineRule="auto"/>
        <w:jc w:val="both"/>
      </w:pPr>
      <w:r w:rsidRPr="00DC0D8A">
        <w:t>3.2.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C0D8A" w:rsidRPr="00DC0D8A" w:rsidRDefault="00DC0D8A" w:rsidP="00DC0D8A">
      <w:pPr>
        <w:spacing w:after="160" w:line="259" w:lineRule="auto"/>
        <w:jc w:val="both"/>
        <w:rPr>
          <w:b/>
          <w:bCs/>
        </w:rPr>
      </w:pPr>
      <w:r w:rsidRPr="00DC0D8A">
        <w:rPr>
          <w:b/>
          <w:bCs/>
        </w:rPr>
        <w:t>4. Мероприятия по реализации Программы</w:t>
      </w:r>
    </w:p>
    <w:tbl>
      <w:tblPr>
        <w:tblW w:w="9480" w:type="dxa"/>
        <w:tblCellMar>
          <w:top w:w="15" w:type="dxa"/>
          <w:left w:w="15" w:type="dxa"/>
          <w:bottom w:w="15" w:type="dxa"/>
          <w:right w:w="15" w:type="dxa"/>
        </w:tblCellMar>
        <w:tblLook w:val="04A0" w:firstRow="1" w:lastRow="0" w:firstColumn="1" w:lastColumn="0" w:noHBand="0" w:noVBand="1"/>
      </w:tblPr>
      <w:tblGrid>
        <w:gridCol w:w="472"/>
        <w:gridCol w:w="4869"/>
        <w:gridCol w:w="2511"/>
        <w:gridCol w:w="1628"/>
      </w:tblGrid>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N п/п</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Наименование мероприятия</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Ответственный исполнитель</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Срок исполнения</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1.</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Осуществление контроля за своевременной уплатой арендной платы за использование земельных участков</w:t>
            </w:r>
          </w:p>
          <w:p w:rsidR="00DC0D8A" w:rsidRPr="00DC0D8A" w:rsidRDefault="00DC0D8A" w:rsidP="000C3A9D">
            <w:pPr>
              <w:spacing w:after="160" w:line="259" w:lineRule="auto"/>
            </w:pP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Отдел по управлению муниципальным хозяйством администрации Жигаловского 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rPr>
          <w:trHeight w:val="424"/>
        </w:trPr>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2.</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Осуществление контроля за использованием земельных участков и соблюдением </w:t>
            </w:r>
            <w:hyperlink r:id="rId17" w:anchor="/document/12124624/entry/2" w:history="1">
              <w:r w:rsidRPr="00DC0D8A">
                <w:rPr>
                  <w:rStyle w:val="ae"/>
                </w:rPr>
                <w:t>земельного законодательства</w:t>
              </w:r>
            </w:hyperlink>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Отдел по управлению муниципальным хозяйством администрации Жигаловского 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3.</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Мониторинг эффективного использования земель сельскохозяйственного назначения</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Отдел по управлению муниципальным хозяйством администрации Жигаловского 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4.</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Собственники и арендаторы земельных участков</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5.</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Проведение рейдовых мероприятий (патрулирование территории), направленных на соблюдение экологических, санитарно-гигиенических, и иных правил, нормативов, связанных с предотвращением деградации, загрязнения, захламления, нарушения земель, других негативных (вредных) воздействий хозяйственной деятельности</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 xml:space="preserve"> Отдел по управлению муниципальным хозяйством администрации Жигаловского МО;</w:t>
            </w:r>
          </w:p>
          <w:p w:rsidR="00DC0D8A" w:rsidRPr="00DC0D8A" w:rsidRDefault="00DC0D8A" w:rsidP="000C3A9D">
            <w:pPr>
              <w:spacing w:after="160" w:line="259" w:lineRule="auto"/>
            </w:pPr>
            <w:r w:rsidRPr="00DC0D8A">
              <w:t>Общий отдел администрации Жигаловского 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6.</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Информирование специально уполномоченных органов о выявленных в ходе рейдовых мероприятий нарушений, связанных с деградацией, загрязнением, захламлением, нарушением земель, а также других негативных (вредных) воздействий хозяйственной деятельности, для принятия мер в рамках их полномочий</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Общий отдел администрации Жигаловского 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7.</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Организация регулярных мероприятий по очистке территории муниципального района</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Администрация Жигаловского МО;</w:t>
            </w:r>
          </w:p>
          <w:p w:rsidR="00DC0D8A" w:rsidRPr="00DC0D8A" w:rsidRDefault="00DC0D8A" w:rsidP="000C3A9D">
            <w:pPr>
              <w:spacing w:after="160" w:line="259" w:lineRule="auto"/>
            </w:pPr>
            <w:r w:rsidRPr="00DC0D8A">
              <w:t>МКУ «Жигаловское»</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постоянно</w:t>
            </w:r>
          </w:p>
        </w:tc>
      </w:tr>
      <w:tr w:rsidR="00DC0D8A" w:rsidRPr="00DC0D8A" w:rsidTr="000C3A9D">
        <w:tc>
          <w:tcPr>
            <w:tcW w:w="46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8.</w:t>
            </w:r>
          </w:p>
        </w:tc>
        <w:tc>
          <w:tcPr>
            <w:tcW w:w="4800"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Разъяснение норм </w:t>
            </w:r>
            <w:hyperlink r:id="rId18" w:anchor="/document/12124624/entry/2" w:history="1">
              <w:r w:rsidRPr="00DC0D8A">
                <w:t>земельного законодательства</w:t>
              </w:r>
            </w:hyperlink>
            <w:r w:rsidRPr="00DC0D8A">
              <w:t> населению</w:t>
            </w:r>
          </w:p>
        </w:tc>
        <w:tc>
          <w:tcPr>
            <w:tcW w:w="247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t xml:space="preserve"> Администрация Жигаловского МО;</w:t>
            </w:r>
          </w:p>
          <w:p w:rsidR="00DC0D8A" w:rsidRPr="00DC0D8A" w:rsidRDefault="00DC0D8A" w:rsidP="000C3A9D">
            <w:pPr>
              <w:spacing w:after="160" w:line="259" w:lineRule="auto"/>
            </w:pPr>
            <w:r w:rsidRPr="00DC0D8A">
              <w:t xml:space="preserve">Отдел по управлению муниципальным хозяйством администрации Жигаловского </w:t>
            </w:r>
            <w:r w:rsidRPr="00DC0D8A">
              <w:lastRenderedPageBreak/>
              <w:t>МО;</w:t>
            </w:r>
          </w:p>
        </w:tc>
        <w:tc>
          <w:tcPr>
            <w:tcW w:w="1605" w:type="dxa"/>
            <w:tcBorders>
              <w:top w:val="single" w:sz="6" w:space="0" w:color="000000"/>
              <w:left w:val="single" w:sz="6" w:space="0" w:color="000000"/>
              <w:bottom w:val="single" w:sz="6" w:space="0" w:color="000000"/>
              <w:right w:val="single" w:sz="6" w:space="0" w:color="000000"/>
            </w:tcBorders>
            <w:hideMark/>
          </w:tcPr>
          <w:p w:rsidR="00DC0D8A" w:rsidRPr="00DC0D8A" w:rsidRDefault="00DC0D8A" w:rsidP="000C3A9D">
            <w:pPr>
              <w:spacing w:after="160" w:line="259" w:lineRule="auto"/>
            </w:pPr>
            <w:r w:rsidRPr="00DC0D8A">
              <w:lastRenderedPageBreak/>
              <w:t>постоянно</w:t>
            </w:r>
          </w:p>
        </w:tc>
      </w:tr>
    </w:tbl>
    <w:p w:rsidR="00DC0D8A" w:rsidRPr="00DC0D8A" w:rsidRDefault="00DC0D8A" w:rsidP="00DC0D8A">
      <w:pPr>
        <w:spacing w:after="160" w:line="259" w:lineRule="auto"/>
      </w:pPr>
      <w:r w:rsidRPr="00DC0D8A">
        <w:t> </w:t>
      </w:r>
    </w:p>
    <w:p w:rsidR="00DC0D8A" w:rsidRPr="00DC0D8A" w:rsidRDefault="00DC0D8A" w:rsidP="00DC0D8A">
      <w:pPr>
        <w:spacing w:after="160" w:line="259" w:lineRule="auto"/>
        <w:rPr>
          <w:b/>
          <w:bCs/>
        </w:rPr>
      </w:pPr>
      <w:r w:rsidRPr="00DC0D8A">
        <w:rPr>
          <w:b/>
          <w:bCs/>
        </w:rPr>
        <w:t>5. Оценка эффективности Программы</w:t>
      </w:r>
    </w:p>
    <w:p w:rsidR="00DC0D8A" w:rsidRPr="00DC0D8A" w:rsidRDefault="00DC0D8A" w:rsidP="00DC0D8A">
      <w:pPr>
        <w:spacing w:after="160" w:line="259" w:lineRule="auto"/>
      </w:pPr>
      <w:r w:rsidRPr="00DC0D8A">
        <w:t>5.1. Эффективность реализации Программы выражается в ожидаемых конечных результатах реализации мероприятий Программы:</w:t>
      </w:r>
    </w:p>
    <w:p w:rsidR="00DC0D8A" w:rsidRPr="00DC0D8A" w:rsidRDefault="00DC0D8A" w:rsidP="00DC0D8A">
      <w:pPr>
        <w:spacing w:after="160" w:line="259" w:lineRule="auto"/>
      </w:pPr>
      <w:r w:rsidRPr="00DC0D8A">
        <w:t>1) рациональное и эффективное использование и охрана земель;</w:t>
      </w:r>
    </w:p>
    <w:p w:rsidR="00DC0D8A" w:rsidRPr="00DC0D8A" w:rsidRDefault="00DC0D8A" w:rsidP="00DC0D8A">
      <w:pPr>
        <w:spacing w:after="160" w:line="259" w:lineRule="auto"/>
      </w:pPr>
      <w:r w:rsidRPr="00DC0D8A">
        <w:t>2) упорядочение землепользования;</w:t>
      </w:r>
    </w:p>
    <w:p w:rsidR="00DC0D8A" w:rsidRPr="00DC0D8A" w:rsidRDefault="00DC0D8A" w:rsidP="00DC0D8A">
      <w:pPr>
        <w:spacing w:after="160" w:line="259" w:lineRule="auto"/>
      </w:pPr>
      <w:r w:rsidRPr="00DC0D8A">
        <w:t>3) восстановление нарушенных земель;</w:t>
      </w:r>
    </w:p>
    <w:p w:rsidR="00DC0D8A" w:rsidRPr="00DC0D8A" w:rsidRDefault="00DC0D8A" w:rsidP="00DC0D8A">
      <w:pPr>
        <w:spacing w:after="160" w:line="259" w:lineRule="auto"/>
      </w:pPr>
      <w:r w:rsidRPr="00DC0D8A">
        <w:t>4) защита земель от зарастания деревьями и кустарниками, сорными растениями, от загрязнения и захламления отходами производства и потребления.</w:t>
      </w:r>
    </w:p>
    <w:p w:rsidR="00DC0D8A" w:rsidRPr="00DC0D8A" w:rsidRDefault="00DC0D8A" w:rsidP="00DC0D8A">
      <w:pPr>
        <w:spacing w:line="259" w:lineRule="auto"/>
      </w:pPr>
      <w:bookmarkStart w:id="0" w:name="_GoBack"/>
      <w:bookmarkEnd w:id="0"/>
    </w:p>
    <w:p w:rsidR="00DC0D8A" w:rsidRPr="00DC0D8A" w:rsidRDefault="00DC0D8A" w:rsidP="00DC0D8A">
      <w:pPr>
        <w:spacing w:line="259" w:lineRule="auto"/>
      </w:pPr>
      <w:r w:rsidRPr="00DC0D8A">
        <w:t>Глава Жигаловского</w:t>
      </w:r>
    </w:p>
    <w:p w:rsidR="00DC0D8A" w:rsidRPr="00DC0D8A" w:rsidRDefault="00DC0D8A" w:rsidP="00DC0D8A">
      <w:pPr>
        <w:spacing w:line="259" w:lineRule="auto"/>
      </w:pPr>
      <w:r w:rsidRPr="00DC0D8A">
        <w:t>муниципального образования                                                                   Д.А. Лунёв</w:t>
      </w:r>
    </w:p>
    <w:p w:rsidR="00DC0D8A" w:rsidRPr="00DC0D8A" w:rsidRDefault="00DC0D8A" w:rsidP="00DC0D8A">
      <w:pPr>
        <w:autoSpaceDE w:val="0"/>
        <w:autoSpaceDN w:val="0"/>
        <w:jc w:val="both"/>
        <w:rPr>
          <w:b/>
          <w:kern w:val="2"/>
          <w:highlight w:val="yellow"/>
        </w:rPr>
      </w:pPr>
    </w:p>
    <w:p w:rsidR="00121B51" w:rsidRPr="00DC0D8A" w:rsidRDefault="00121B51" w:rsidP="00121B51">
      <w:pPr>
        <w:ind w:left="4094"/>
        <w:jc w:val="center"/>
        <w:rPr>
          <w:color w:val="333333"/>
        </w:rPr>
      </w:pPr>
      <w:r w:rsidRPr="00DC0D8A">
        <w:rPr>
          <w:color w:val="333333"/>
        </w:rPr>
        <w:t xml:space="preserve">                        </w:t>
      </w:r>
    </w:p>
    <w:p w:rsidR="00121B51" w:rsidRPr="00DC0D8A" w:rsidRDefault="00121B51" w:rsidP="00121B51">
      <w:pPr>
        <w:ind w:left="4094"/>
        <w:jc w:val="center"/>
        <w:rPr>
          <w:color w:val="333333"/>
        </w:rPr>
      </w:pPr>
    </w:p>
    <w:p w:rsidR="007339BB" w:rsidRPr="00DC0D8A" w:rsidRDefault="007339BB" w:rsidP="007339BB">
      <w:pPr>
        <w:pStyle w:val="31"/>
        <w:spacing w:before="0"/>
        <w:jc w:val="center"/>
        <w:rPr>
          <w:rFonts w:ascii="Times New Roman" w:hAnsi="Times New Roman" w:cs="Times New Roman"/>
          <w:bCs w:val="0"/>
          <w:color w:val="auto"/>
          <w:sz w:val="20"/>
        </w:rPr>
      </w:pPr>
      <w:r w:rsidRPr="00DC0D8A">
        <w:rPr>
          <w:rFonts w:ascii="Times New Roman" w:hAnsi="Times New Roman" w:cs="Times New Roman"/>
          <w:bCs w:val="0"/>
          <w:color w:val="auto"/>
          <w:sz w:val="20"/>
        </w:rPr>
        <w:t>АДМИНИСТРАЦИЯ</w:t>
      </w:r>
    </w:p>
    <w:p w:rsidR="007339BB" w:rsidRPr="00DC0D8A" w:rsidRDefault="007339BB" w:rsidP="007339BB">
      <w:pPr>
        <w:pStyle w:val="31"/>
        <w:spacing w:before="0"/>
        <w:jc w:val="center"/>
        <w:rPr>
          <w:rFonts w:ascii="Times New Roman" w:hAnsi="Times New Roman" w:cs="Times New Roman"/>
          <w:bCs w:val="0"/>
          <w:color w:val="auto"/>
          <w:sz w:val="20"/>
        </w:rPr>
      </w:pPr>
      <w:r w:rsidRPr="00DC0D8A">
        <w:rPr>
          <w:rFonts w:ascii="Times New Roman" w:hAnsi="Times New Roman" w:cs="Times New Roman"/>
          <w:bCs w:val="0"/>
          <w:color w:val="auto"/>
          <w:sz w:val="20"/>
        </w:rPr>
        <w:t>ЖИГАЛОВСКОГО МУНИЦИПАЛЬНОГО ОБРАЗОВАНИЯ</w:t>
      </w:r>
    </w:p>
    <w:p w:rsidR="007339BB" w:rsidRPr="00DC0D8A" w:rsidRDefault="007339BB" w:rsidP="007339BB">
      <w:pPr>
        <w:ind w:firstLine="284"/>
        <w:rPr>
          <w:b/>
          <w:bCs/>
        </w:rPr>
      </w:pPr>
      <w:r w:rsidRPr="00DC0D8A">
        <w:rPr>
          <w:b/>
          <w:bCs/>
        </w:rPr>
        <w:t xml:space="preserve">                                                          </w:t>
      </w:r>
      <w:r w:rsidR="00DC0D8A">
        <w:rPr>
          <w:b/>
          <w:bCs/>
        </w:rPr>
        <w:t xml:space="preserve">                   </w:t>
      </w:r>
      <w:r w:rsidRPr="00DC0D8A">
        <w:rPr>
          <w:b/>
          <w:bCs/>
        </w:rPr>
        <w:t>ПОСТАНОВЛЕНИЕ</w:t>
      </w:r>
    </w:p>
    <w:p w:rsidR="007339BB" w:rsidRPr="00DC0D8A" w:rsidRDefault="007339BB" w:rsidP="007339BB">
      <w:pPr>
        <w:ind w:firstLine="284"/>
        <w:rPr>
          <w:b/>
          <w:bCs/>
        </w:rPr>
      </w:pPr>
    </w:p>
    <w:tbl>
      <w:tblPr>
        <w:tblW w:w="0" w:type="auto"/>
        <w:tblLook w:val="04A0" w:firstRow="1" w:lastRow="0" w:firstColumn="1" w:lastColumn="0" w:noHBand="0" w:noVBand="1"/>
      </w:tblPr>
      <w:tblGrid>
        <w:gridCol w:w="4785"/>
        <w:gridCol w:w="4786"/>
      </w:tblGrid>
      <w:tr w:rsidR="007339BB" w:rsidRPr="00DC0D8A" w:rsidTr="00163477">
        <w:tc>
          <w:tcPr>
            <w:tcW w:w="4785" w:type="dxa"/>
            <w:shd w:val="clear" w:color="auto" w:fill="auto"/>
          </w:tcPr>
          <w:p w:rsidR="007339BB" w:rsidRPr="00DC0D8A" w:rsidRDefault="007339BB" w:rsidP="00505592">
            <w:pPr>
              <w:ind w:firstLine="567"/>
              <w:rPr>
                <w:b/>
              </w:rPr>
            </w:pPr>
            <w:r w:rsidRPr="00DC0D8A">
              <w:rPr>
                <w:b/>
              </w:rPr>
              <w:t>24.07.2023г. № 49</w:t>
            </w:r>
          </w:p>
        </w:tc>
        <w:tc>
          <w:tcPr>
            <w:tcW w:w="4786" w:type="dxa"/>
            <w:shd w:val="clear" w:color="auto" w:fill="auto"/>
          </w:tcPr>
          <w:p w:rsidR="00667D82" w:rsidRPr="00DC0D8A" w:rsidRDefault="007339BB" w:rsidP="00505592">
            <w:pPr>
              <w:ind w:left="1317"/>
              <w:jc w:val="right"/>
              <w:rPr>
                <w:b/>
              </w:rPr>
            </w:pPr>
            <w:r w:rsidRPr="00DC0D8A">
              <w:rPr>
                <w:b/>
              </w:rPr>
              <w:t>р.п. Жигалово</w:t>
            </w:r>
          </w:p>
          <w:p w:rsidR="00667D82" w:rsidRPr="00DC0D8A" w:rsidRDefault="00667D82" w:rsidP="00163477">
            <w:pPr>
              <w:ind w:left="1317"/>
              <w:jc w:val="right"/>
              <w:rPr>
                <w:b/>
              </w:rPr>
            </w:pPr>
          </w:p>
        </w:tc>
      </w:tr>
    </w:tbl>
    <w:p w:rsidR="00505592" w:rsidRPr="00DC0D8A" w:rsidRDefault="00505592" w:rsidP="00505592">
      <w:pPr>
        <w:ind w:firstLine="709"/>
        <w:rPr>
          <w:rFonts w:eastAsia="Calibri"/>
          <w:b/>
          <w:lang w:eastAsia="en-US"/>
        </w:rPr>
      </w:pPr>
      <w:r w:rsidRPr="00DC0D8A">
        <w:rPr>
          <w:rFonts w:eastAsia="Calibri"/>
          <w:b/>
          <w:lang w:eastAsia="en-US"/>
        </w:rPr>
        <w:t>О выделении и оборудовании специальных</w:t>
      </w:r>
    </w:p>
    <w:p w:rsidR="00505592" w:rsidRPr="00DC0D8A" w:rsidRDefault="00505592" w:rsidP="00505592">
      <w:pPr>
        <w:ind w:firstLine="709"/>
        <w:rPr>
          <w:rFonts w:eastAsia="Calibri"/>
          <w:b/>
          <w:lang w:eastAsia="en-US"/>
        </w:rPr>
      </w:pPr>
      <w:r w:rsidRPr="00DC0D8A">
        <w:rPr>
          <w:rFonts w:eastAsia="Calibri"/>
          <w:b/>
          <w:lang w:eastAsia="en-US"/>
        </w:rPr>
        <w:t>мест для размещения печатных предвыборных</w:t>
      </w:r>
    </w:p>
    <w:p w:rsidR="00505592" w:rsidRPr="00DC0D8A" w:rsidRDefault="00505592" w:rsidP="00505592">
      <w:pPr>
        <w:ind w:firstLine="709"/>
        <w:rPr>
          <w:b/>
          <w:color w:val="000000"/>
        </w:rPr>
      </w:pPr>
      <w:r w:rsidRPr="00DC0D8A">
        <w:rPr>
          <w:rFonts w:eastAsia="Calibri"/>
          <w:b/>
          <w:lang w:eastAsia="en-US"/>
        </w:rPr>
        <w:t>агитационных материалов</w:t>
      </w:r>
    </w:p>
    <w:p w:rsidR="00505592" w:rsidRPr="00DC0D8A" w:rsidRDefault="00505592" w:rsidP="00505592">
      <w:pPr>
        <w:ind w:firstLine="709"/>
      </w:pPr>
    </w:p>
    <w:p w:rsidR="00505592" w:rsidRPr="00DC0D8A" w:rsidRDefault="00505592" w:rsidP="00505592">
      <w:pPr>
        <w:pStyle w:val="11"/>
        <w:ind w:firstLine="709"/>
        <w:jc w:val="both"/>
        <w:rPr>
          <w:rFonts w:ascii="Times New Roman" w:eastAsia="Calibri" w:hAnsi="Times New Roman" w:cs="Times New Roman"/>
          <w:b w:val="0"/>
          <w:sz w:val="20"/>
          <w:szCs w:val="20"/>
        </w:rPr>
      </w:pPr>
      <w:r w:rsidRPr="00DC0D8A">
        <w:rPr>
          <w:rFonts w:ascii="Times New Roman" w:eastAsia="Calibri" w:hAnsi="Times New Roman" w:cs="Times New Roman"/>
          <w:b w:val="0"/>
          <w:sz w:val="20"/>
          <w:szCs w:val="20"/>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05592" w:rsidRPr="00DC0D8A" w:rsidRDefault="00505592" w:rsidP="00505592">
      <w:pPr>
        <w:rPr>
          <w:rFonts w:eastAsia="Calibri"/>
          <w:lang w:eastAsia="x-none"/>
        </w:rPr>
      </w:pPr>
    </w:p>
    <w:p w:rsidR="00505592" w:rsidRPr="00DC0D8A" w:rsidRDefault="00505592" w:rsidP="00505592">
      <w:pPr>
        <w:ind w:firstLine="709"/>
        <w:jc w:val="both"/>
      </w:pPr>
      <w:r w:rsidRPr="00DC0D8A">
        <w:t>Администрация Жигаловского муниципального образования постановляет:</w:t>
      </w:r>
    </w:p>
    <w:p w:rsidR="00505592" w:rsidRPr="00DC0D8A" w:rsidRDefault="00505592" w:rsidP="00505592">
      <w:pPr>
        <w:ind w:firstLine="709"/>
        <w:jc w:val="both"/>
      </w:pPr>
    </w:p>
    <w:p w:rsidR="00505592" w:rsidRPr="00DC0D8A" w:rsidRDefault="00505592" w:rsidP="00505592">
      <w:pPr>
        <w:ind w:firstLine="709"/>
        <w:jc w:val="both"/>
      </w:pPr>
      <w:r w:rsidRPr="00DC0D8A">
        <w:t>1. Выделить и оборудовать следующие информационные щиты для размещения печатных агитационных материалов кандидатов в депутаты Законодательного собрания Иркутской области четвертого созыва в период подготовки и проведения выборов 10 сентября 2023 года:</w:t>
      </w:r>
    </w:p>
    <w:p w:rsidR="00505592" w:rsidRPr="00DC0D8A" w:rsidRDefault="00505592" w:rsidP="00505592">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68"/>
        <w:gridCol w:w="7051"/>
      </w:tblGrid>
      <w:tr w:rsidR="00505592" w:rsidRPr="00DC0D8A" w:rsidTr="00163477">
        <w:tc>
          <w:tcPr>
            <w:tcW w:w="1101" w:type="dxa"/>
          </w:tcPr>
          <w:p w:rsidR="00505592" w:rsidRPr="00DC0D8A" w:rsidRDefault="00505592" w:rsidP="00163477">
            <w:r w:rsidRPr="00DC0D8A">
              <w:t>№ п/п</w:t>
            </w:r>
          </w:p>
        </w:tc>
        <w:tc>
          <w:tcPr>
            <w:tcW w:w="2268" w:type="dxa"/>
          </w:tcPr>
          <w:p w:rsidR="00505592" w:rsidRPr="00DC0D8A" w:rsidRDefault="00505592" w:rsidP="00163477">
            <w:r w:rsidRPr="00DC0D8A">
              <w:t>Избирательный участок</w:t>
            </w:r>
          </w:p>
        </w:tc>
        <w:tc>
          <w:tcPr>
            <w:tcW w:w="7052" w:type="dxa"/>
          </w:tcPr>
          <w:p w:rsidR="00505592" w:rsidRPr="00DC0D8A" w:rsidRDefault="00505592" w:rsidP="00163477">
            <w:r w:rsidRPr="00DC0D8A">
              <w:t>Места расположения информационных щитов</w:t>
            </w:r>
          </w:p>
        </w:tc>
      </w:tr>
      <w:tr w:rsidR="00505592" w:rsidRPr="00DC0D8A" w:rsidTr="00163477">
        <w:tc>
          <w:tcPr>
            <w:tcW w:w="1101" w:type="dxa"/>
          </w:tcPr>
          <w:p w:rsidR="00505592" w:rsidRPr="00DC0D8A" w:rsidRDefault="00505592" w:rsidP="00163477">
            <w:pPr>
              <w:jc w:val="center"/>
            </w:pPr>
            <w:r w:rsidRPr="00DC0D8A">
              <w:t>1</w:t>
            </w:r>
          </w:p>
        </w:tc>
        <w:tc>
          <w:tcPr>
            <w:tcW w:w="2268" w:type="dxa"/>
          </w:tcPr>
          <w:p w:rsidR="00505592" w:rsidRPr="00DC0D8A" w:rsidRDefault="00505592" w:rsidP="00163477">
            <w:pPr>
              <w:jc w:val="center"/>
            </w:pPr>
            <w:r w:rsidRPr="00DC0D8A">
              <w:t>№ 421</w:t>
            </w:r>
          </w:p>
        </w:tc>
        <w:tc>
          <w:tcPr>
            <w:tcW w:w="7052" w:type="dxa"/>
          </w:tcPr>
          <w:p w:rsidR="00505592" w:rsidRPr="00DC0D8A" w:rsidRDefault="00505592" w:rsidP="00163477">
            <w:r w:rsidRPr="00DC0D8A">
              <w:t>У магазина «Комета», ул. Партизанская, 97 Б</w:t>
            </w:r>
          </w:p>
        </w:tc>
      </w:tr>
      <w:tr w:rsidR="00505592" w:rsidRPr="00DC0D8A" w:rsidTr="00163477">
        <w:tc>
          <w:tcPr>
            <w:tcW w:w="1101" w:type="dxa"/>
          </w:tcPr>
          <w:p w:rsidR="00505592" w:rsidRPr="00DC0D8A" w:rsidRDefault="00505592" w:rsidP="00163477">
            <w:pPr>
              <w:jc w:val="center"/>
            </w:pPr>
            <w:r w:rsidRPr="00DC0D8A">
              <w:t>2</w:t>
            </w:r>
          </w:p>
        </w:tc>
        <w:tc>
          <w:tcPr>
            <w:tcW w:w="2268" w:type="dxa"/>
          </w:tcPr>
          <w:p w:rsidR="00505592" w:rsidRPr="00DC0D8A" w:rsidRDefault="00505592" w:rsidP="00163477">
            <w:pPr>
              <w:jc w:val="center"/>
            </w:pPr>
            <w:r w:rsidRPr="00DC0D8A">
              <w:t>№ 422</w:t>
            </w:r>
          </w:p>
        </w:tc>
        <w:tc>
          <w:tcPr>
            <w:tcW w:w="7052" w:type="dxa"/>
          </w:tcPr>
          <w:p w:rsidR="00505592" w:rsidRPr="00DC0D8A" w:rsidRDefault="00505592" w:rsidP="00163477">
            <w:r w:rsidRPr="00DC0D8A">
              <w:t>У магазина «Байкал», ул. Партизанская, 65</w:t>
            </w:r>
          </w:p>
        </w:tc>
      </w:tr>
      <w:tr w:rsidR="00505592" w:rsidRPr="00DC0D8A" w:rsidTr="00163477">
        <w:tc>
          <w:tcPr>
            <w:tcW w:w="1101" w:type="dxa"/>
          </w:tcPr>
          <w:p w:rsidR="00505592" w:rsidRPr="00DC0D8A" w:rsidRDefault="00505592" w:rsidP="00163477">
            <w:pPr>
              <w:jc w:val="center"/>
            </w:pPr>
            <w:r w:rsidRPr="00DC0D8A">
              <w:t>3</w:t>
            </w:r>
          </w:p>
        </w:tc>
        <w:tc>
          <w:tcPr>
            <w:tcW w:w="2268" w:type="dxa"/>
          </w:tcPr>
          <w:p w:rsidR="00505592" w:rsidRPr="00DC0D8A" w:rsidRDefault="00505592" w:rsidP="00163477">
            <w:pPr>
              <w:jc w:val="center"/>
            </w:pPr>
            <w:r w:rsidRPr="00DC0D8A">
              <w:t>№ 423</w:t>
            </w:r>
          </w:p>
        </w:tc>
        <w:tc>
          <w:tcPr>
            <w:tcW w:w="7052" w:type="dxa"/>
          </w:tcPr>
          <w:p w:rsidR="00505592" w:rsidRPr="00DC0D8A" w:rsidRDefault="00505592" w:rsidP="00163477">
            <w:r w:rsidRPr="00DC0D8A">
              <w:t>У магазина «Универмаг», ул. Советская, 24 Б</w:t>
            </w:r>
          </w:p>
        </w:tc>
      </w:tr>
      <w:tr w:rsidR="00505592" w:rsidRPr="00DC0D8A" w:rsidTr="00163477">
        <w:tc>
          <w:tcPr>
            <w:tcW w:w="1101" w:type="dxa"/>
          </w:tcPr>
          <w:p w:rsidR="00505592" w:rsidRPr="00DC0D8A" w:rsidRDefault="00505592" w:rsidP="00163477">
            <w:pPr>
              <w:jc w:val="center"/>
            </w:pPr>
            <w:r w:rsidRPr="00DC0D8A">
              <w:t>4</w:t>
            </w:r>
          </w:p>
        </w:tc>
        <w:tc>
          <w:tcPr>
            <w:tcW w:w="2268" w:type="dxa"/>
          </w:tcPr>
          <w:p w:rsidR="00505592" w:rsidRPr="00DC0D8A" w:rsidRDefault="00505592" w:rsidP="00163477">
            <w:pPr>
              <w:jc w:val="center"/>
            </w:pPr>
            <w:r w:rsidRPr="00DC0D8A">
              <w:t>№ 424</w:t>
            </w:r>
          </w:p>
        </w:tc>
        <w:tc>
          <w:tcPr>
            <w:tcW w:w="7052" w:type="dxa"/>
          </w:tcPr>
          <w:p w:rsidR="00505592" w:rsidRPr="00DC0D8A" w:rsidRDefault="00505592" w:rsidP="00163477">
            <w:r w:rsidRPr="00DC0D8A">
              <w:t>У магазина № 4 МТП «Ленаречторг», ул. Депутатская, 6</w:t>
            </w:r>
          </w:p>
        </w:tc>
      </w:tr>
      <w:tr w:rsidR="00505592" w:rsidRPr="00DC0D8A" w:rsidTr="00163477">
        <w:tc>
          <w:tcPr>
            <w:tcW w:w="1101" w:type="dxa"/>
          </w:tcPr>
          <w:p w:rsidR="00505592" w:rsidRPr="00DC0D8A" w:rsidRDefault="00505592" w:rsidP="00163477">
            <w:pPr>
              <w:jc w:val="center"/>
            </w:pPr>
            <w:r w:rsidRPr="00DC0D8A">
              <w:t>5</w:t>
            </w:r>
          </w:p>
        </w:tc>
        <w:tc>
          <w:tcPr>
            <w:tcW w:w="2268" w:type="dxa"/>
          </w:tcPr>
          <w:p w:rsidR="00505592" w:rsidRPr="00DC0D8A" w:rsidRDefault="00505592" w:rsidP="00163477">
            <w:pPr>
              <w:jc w:val="center"/>
            </w:pPr>
            <w:r w:rsidRPr="00DC0D8A">
              <w:t>№ 425</w:t>
            </w:r>
          </w:p>
        </w:tc>
        <w:tc>
          <w:tcPr>
            <w:tcW w:w="7052" w:type="dxa"/>
          </w:tcPr>
          <w:p w:rsidR="00505592" w:rsidRPr="00DC0D8A" w:rsidRDefault="00505592" w:rsidP="00163477">
            <w:r w:rsidRPr="00DC0D8A">
              <w:t>У магазина «Колизей», ул. Данилина, 2</w:t>
            </w:r>
          </w:p>
        </w:tc>
      </w:tr>
      <w:tr w:rsidR="00505592" w:rsidRPr="00DC0D8A" w:rsidTr="00163477">
        <w:tc>
          <w:tcPr>
            <w:tcW w:w="1101" w:type="dxa"/>
          </w:tcPr>
          <w:p w:rsidR="00505592" w:rsidRPr="00DC0D8A" w:rsidRDefault="00505592" w:rsidP="00163477">
            <w:pPr>
              <w:jc w:val="center"/>
            </w:pPr>
            <w:r w:rsidRPr="00DC0D8A">
              <w:t>6</w:t>
            </w:r>
          </w:p>
        </w:tc>
        <w:tc>
          <w:tcPr>
            <w:tcW w:w="2268" w:type="dxa"/>
          </w:tcPr>
          <w:p w:rsidR="00505592" w:rsidRPr="00DC0D8A" w:rsidRDefault="00505592" w:rsidP="00163477">
            <w:pPr>
              <w:jc w:val="center"/>
            </w:pPr>
            <w:r w:rsidRPr="00DC0D8A">
              <w:t>№ 426</w:t>
            </w:r>
          </w:p>
        </w:tc>
        <w:tc>
          <w:tcPr>
            <w:tcW w:w="7052" w:type="dxa"/>
          </w:tcPr>
          <w:p w:rsidR="00505592" w:rsidRPr="00DC0D8A" w:rsidRDefault="00505592" w:rsidP="00163477">
            <w:r w:rsidRPr="00DC0D8A">
              <w:t>У торгового павильона «Темп», ул. Геологическая, 3 Б</w:t>
            </w:r>
          </w:p>
        </w:tc>
      </w:tr>
      <w:tr w:rsidR="00505592" w:rsidRPr="00DC0D8A" w:rsidTr="00163477">
        <w:tc>
          <w:tcPr>
            <w:tcW w:w="1101" w:type="dxa"/>
          </w:tcPr>
          <w:p w:rsidR="00505592" w:rsidRPr="00DC0D8A" w:rsidRDefault="00505592" w:rsidP="00163477">
            <w:pPr>
              <w:jc w:val="center"/>
            </w:pPr>
            <w:r w:rsidRPr="00DC0D8A">
              <w:t>7</w:t>
            </w:r>
          </w:p>
        </w:tc>
        <w:tc>
          <w:tcPr>
            <w:tcW w:w="2268" w:type="dxa"/>
          </w:tcPr>
          <w:p w:rsidR="00505592" w:rsidRPr="00DC0D8A" w:rsidRDefault="00505592" w:rsidP="00163477">
            <w:pPr>
              <w:jc w:val="center"/>
            </w:pPr>
            <w:r w:rsidRPr="00DC0D8A">
              <w:t>№ 427</w:t>
            </w:r>
          </w:p>
        </w:tc>
        <w:tc>
          <w:tcPr>
            <w:tcW w:w="7052" w:type="dxa"/>
            <w:vAlign w:val="bottom"/>
          </w:tcPr>
          <w:p w:rsidR="00505592" w:rsidRPr="00DC0D8A" w:rsidRDefault="00505592" w:rsidP="00163477">
            <w:pPr>
              <w:rPr>
                <w:color w:val="000000"/>
              </w:rPr>
            </w:pPr>
            <w:r w:rsidRPr="00DC0D8A">
              <w:rPr>
                <w:color w:val="000000"/>
              </w:rPr>
              <w:t>между улицами Кобычева и Власова</w:t>
            </w:r>
          </w:p>
        </w:tc>
      </w:tr>
    </w:tbl>
    <w:p w:rsidR="00505592" w:rsidRPr="00DC0D8A" w:rsidRDefault="00505592" w:rsidP="00505592">
      <w:pPr>
        <w:ind w:firstLine="709"/>
        <w:jc w:val="both"/>
      </w:pPr>
    </w:p>
    <w:p w:rsidR="00505592" w:rsidRPr="00DC0D8A" w:rsidRDefault="00505592" w:rsidP="00505592">
      <w:pPr>
        <w:tabs>
          <w:tab w:val="left" w:pos="993"/>
        </w:tabs>
        <w:ind w:firstLine="709"/>
        <w:jc w:val="both"/>
      </w:pPr>
      <w:r w:rsidRPr="00DC0D8A">
        <w:t>2. Настоящее постановление подлежит официальному опубликованию и размещению на официальном сайте администрации Жигаловского муниципального образования в сети Интернет.</w:t>
      </w:r>
    </w:p>
    <w:p w:rsidR="00505592" w:rsidRPr="00DC0D8A" w:rsidRDefault="00505592" w:rsidP="00505592">
      <w:pPr>
        <w:ind w:firstLine="709"/>
        <w:jc w:val="both"/>
      </w:pPr>
    </w:p>
    <w:p w:rsidR="00505592" w:rsidRPr="00DC0D8A" w:rsidRDefault="00505592" w:rsidP="00505592">
      <w:pPr>
        <w:ind w:firstLine="709"/>
        <w:jc w:val="both"/>
      </w:pPr>
    </w:p>
    <w:p w:rsidR="00505592" w:rsidRPr="00505592" w:rsidRDefault="00505592" w:rsidP="00505592">
      <w:pPr>
        <w:jc w:val="both"/>
      </w:pPr>
      <w:r w:rsidRPr="00505592">
        <w:t xml:space="preserve">Глава Жигаловского </w:t>
      </w:r>
    </w:p>
    <w:p w:rsidR="00505592" w:rsidRPr="00505592" w:rsidRDefault="00505592" w:rsidP="00505592">
      <w:pPr>
        <w:jc w:val="both"/>
      </w:pPr>
      <w:r w:rsidRPr="00505592">
        <w:t>муниципального образования                                                      Д.А. Лунёв</w:t>
      </w:r>
    </w:p>
    <w:p w:rsidR="007339BB" w:rsidRPr="00505592" w:rsidRDefault="007339BB" w:rsidP="007339BB">
      <w:pPr>
        <w:widowControl w:val="0"/>
        <w:autoSpaceDE w:val="0"/>
        <w:autoSpaceDN w:val="0"/>
        <w:adjustRightInd w:val="0"/>
        <w:ind w:firstLine="720"/>
        <w:jc w:val="both"/>
      </w:pPr>
    </w:p>
    <w:p w:rsidR="00505592" w:rsidRDefault="00505592" w:rsidP="00005857">
      <w:pPr>
        <w:ind w:firstLine="284"/>
        <w:jc w:val="center"/>
        <w:rPr>
          <w:b/>
        </w:rPr>
      </w:pPr>
    </w:p>
    <w:p w:rsidR="00505592" w:rsidRPr="00505592" w:rsidRDefault="00505592" w:rsidP="00505592"/>
    <w:p w:rsidR="00505592" w:rsidRPr="00505592" w:rsidRDefault="00505592" w:rsidP="00505592"/>
    <w:p w:rsidR="00505592" w:rsidRDefault="00505592" w:rsidP="00505592"/>
    <w:p w:rsidR="00121B51" w:rsidRPr="00505592" w:rsidRDefault="00505592" w:rsidP="00505592">
      <w:pPr>
        <w:tabs>
          <w:tab w:val="left" w:pos="3285"/>
        </w:tabs>
      </w:pPr>
      <w:r>
        <w:tab/>
      </w:r>
    </w:p>
    <w:sectPr w:rsidR="00121B51" w:rsidRPr="00505592" w:rsidSect="00BA3153">
      <w:headerReference w:type="default" r:id="rId19"/>
      <w:headerReference w:type="first" r:id="rId20"/>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89" w:rsidRDefault="003C0189" w:rsidP="001504CE">
      <w:r>
        <w:separator/>
      </w:r>
    </w:p>
  </w:endnote>
  <w:endnote w:type="continuationSeparator" w:id="0">
    <w:p w:rsidR="003C0189" w:rsidRDefault="003C018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89" w:rsidRDefault="003C0189" w:rsidP="001504CE">
      <w:r>
        <w:separator/>
      </w:r>
    </w:p>
  </w:footnote>
  <w:footnote w:type="continuationSeparator" w:id="0">
    <w:p w:rsidR="003C0189" w:rsidRDefault="003C0189"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8A" w:rsidRPr="00CA4E0A" w:rsidRDefault="00DC0D8A">
    <w:pPr>
      <w:pStyle w:val="afb"/>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DC0D8A" w:rsidRDefault="00DC0D8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8A" w:rsidRDefault="00DC0D8A">
    <w:pPr>
      <w:pStyle w:val="afb"/>
      <w:jc w:val="center"/>
    </w:pPr>
  </w:p>
  <w:p w:rsidR="00DC0D8A" w:rsidRDefault="00DC0D8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2"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34659"/>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4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1810A1"/>
    <w:multiLevelType w:val="hybridMultilevel"/>
    <w:tmpl w:val="F67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33D49"/>
    <w:multiLevelType w:val="multilevel"/>
    <w:tmpl w:val="AAE22F62"/>
    <w:numStyleLink w:val="-"/>
  </w:abstractNum>
  <w:abstractNum w:abstractNumId="45" w15:restartNumberingAfterBreak="0">
    <w:nsid w:val="7F4723C5"/>
    <w:multiLevelType w:val="multilevel"/>
    <w:tmpl w:val="1688CAF0"/>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3555" w:hanging="720"/>
      </w:pPr>
      <w:rPr>
        <w:rFonts w:cs="Times New Roman" w:hint="default"/>
        <w:sz w:val="20"/>
        <w:szCs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43"/>
  </w:num>
  <w:num w:numId="2">
    <w:abstractNumId w:val="3"/>
  </w:num>
  <w:num w:numId="3">
    <w:abstractNumId w:val="14"/>
  </w:num>
  <w:num w:numId="4">
    <w:abstractNumId w:val="11"/>
  </w:num>
  <w:num w:numId="5">
    <w:abstractNumId w:val="32"/>
  </w:num>
  <w:num w:numId="6">
    <w:abstractNumId w:val="38"/>
  </w:num>
  <w:num w:numId="7">
    <w:abstractNumId w:val="27"/>
  </w:num>
  <w:num w:numId="8">
    <w:abstractNumId w:val="40"/>
  </w:num>
  <w:num w:numId="9">
    <w:abstractNumId w:val="34"/>
  </w:num>
  <w:num w:numId="10">
    <w:abstractNumId w:val="29"/>
  </w:num>
  <w:num w:numId="11">
    <w:abstractNumId w:val="44"/>
  </w:num>
  <w:num w:numId="12">
    <w:abstractNumId w:val="1"/>
  </w:num>
  <w:num w:numId="13">
    <w:abstractNumId w:val="30"/>
  </w:num>
  <w:num w:numId="14">
    <w:abstractNumId w:val="26"/>
  </w:num>
  <w:num w:numId="15">
    <w:abstractNumId w:val="2"/>
  </w:num>
  <w:num w:numId="16">
    <w:abstractNumId w:val="19"/>
  </w:num>
  <w:num w:numId="17">
    <w:abstractNumId w:val="10"/>
  </w:num>
  <w:num w:numId="18">
    <w:abstractNumId w:val="18"/>
  </w:num>
  <w:num w:numId="19">
    <w:abstractNumId w:val="7"/>
  </w:num>
  <w:num w:numId="20">
    <w:abstractNumId w:val="21"/>
  </w:num>
  <w:num w:numId="21">
    <w:abstractNumId w:val="31"/>
  </w:num>
  <w:num w:numId="22">
    <w:abstractNumId w:val="12"/>
  </w:num>
  <w:num w:numId="23">
    <w:abstractNumId w:val="39"/>
  </w:num>
  <w:num w:numId="24">
    <w:abstractNumId w:val="23"/>
  </w:num>
  <w:num w:numId="25">
    <w:abstractNumId w:val="17"/>
  </w:num>
  <w:num w:numId="26">
    <w:abstractNumId w:val="5"/>
  </w:num>
  <w:num w:numId="27">
    <w:abstractNumId w:val="20"/>
  </w:num>
  <w:num w:numId="28">
    <w:abstractNumId w:val="6"/>
  </w:num>
  <w:num w:numId="29">
    <w:abstractNumId w:val="35"/>
  </w:num>
  <w:num w:numId="30">
    <w:abstractNumId w:val="22"/>
  </w:num>
  <w:num w:numId="31">
    <w:abstractNumId w:val="33"/>
  </w:num>
  <w:num w:numId="32">
    <w:abstractNumId w:val="37"/>
  </w:num>
  <w:num w:numId="33">
    <w:abstractNumId w:val="25"/>
  </w:num>
  <w:num w:numId="34">
    <w:abstractNumId w:val="42"/>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16"/>
  </w:num>
  <w:num w:numId="40">
    <w:abstractNumId w:val="8"/>
  </w:num>
  <w:num w:numId="41">
    <w:abstractNumId w:val="0"/>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6"/>
  </w:num>
  <w:num w:numId="46">
    <w:abstractNumId w:val="41"/>
  </w:num>
  <w:num w:numId="47">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A46EE"/>
    <w:rsid w:val="000B2224"/>
    <w:rsid w:val="000B2CEB"/>
    <w:rsid w:val="000C747A"/>
    <w:rsid w:val="000D4943"/>
    <w:rsid w:val="000D4CD3"/>
    <w:rsid w:val="000E52E5"/>
    <w:rsid w:val="000E78B6"/>
    <w:rsid w:val="000F08F9"/>
    <w:rsid w:val="000F3436"/>
    <w:rsid w:val="000F3BEA"/>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73A9"/>
    <w:rsid w:val="00210798"/>
    <w:rsid w:val="00213061"/>
    <w:rsid w:val="0021462C"/>
    <w:rsid w:val="00221E56"/>
    <w:rsid w:val="00222D75"/>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0DF3"/>
    <w:rsid w:val="003B0FFC"/>
    <w:rsid w:val="003B668F"/>
    <w:rsid w:val="003C0189"/>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A09A1"/>
    <w:rsid w:val="009A2BE1"/>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0D8A"/>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585A"/>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546A-2CCC-402E-80DD-BAA906CC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4</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119</cp:revision>
  <cp:lastPrinted>2023-07-28T06:55:00Z</cp:lastPrinted>
  <dcterms:created xsi:type="dcterms:W3CDTF">2021-09-27T07:13:00Z</dcterms:created>
  <dcterms:modified xsi:type="dcterms:W3CDTF">2023-08-02T07:41:00Z</dcterms:modified>
</cp:coreProperties>
</file>